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431B" w14:textId="77777777" w:rsidR="006C68B5" w:rsidRPr="002F6A82" w:rsidRDefault="00D34B83">
      <w:pPr>
        <w:pStyle w:val="NoSpacing"/>
        <w:rPr>
          <w:sz w:val="24"/>
          <w:szCs w:val="24"/>
        </w:rPr>
      </w:pPr>
      <w:r>
        <w:rPr>
          <w:noProof/>
          <w:sz w:val="24"/>
          <w:szCs w:val="24"/>
        </w:rPr>
        <w:drawing>
          <wp:inline distT="0" distB="0" distL="0" distR="0" wp14:anchorId="5BC98E58" wp14:editId="5E66A14E">
            <wp:extent cx="5934075" cy="156591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565910"/>
                    </a:xfrm>
                    <a:prstGeom prst="rect">
                      <a:avLst/>
                    </a:prstGeom>
                    <a:noFill/>
                    <a:ln>
                      <a:noFill/>
                    </a:ln>
                  </pic:spPr>
                </pic:pic>
              </a:graphicData>
            </a:graphic>
          </wp:inline>
        </w:drawing>
      </w:r>
      <w:r>
        <w:rPr>
          <w:noProof/>
          <w:sz w:val="24"/>
          <w:szCs w:val="24"/>
          <w:lang w:eastAsia="zh-TW"/>
        </w:rPr>
        <mc:AlternateContent>
          <mc:Choice Requires="wps">
            <w:drawing>
              <wp:anchor distT="0" distB="0" distL="114300" distR="114300" simplePos="0" relativeHeight="251656192" behindDoc="0" locked="0" layoutInCell="0" allowOverlap="1" wp14:anchorId="22471749" wp14:editId="1C551F38">
                <wp:simplePos x="0" y="0"/>
                <wp:positionH relativeFrom="page">
                  <wp:align>center</wp:align>
                </wp:positionH>
                <wp:positionV relativeFrom="page">
                  <wp:align>bottom</wp:align>
                </wp:positionV>
                <wp:extent cx="8161020" cy="411480"/>
                <wp:effectExtent l="0" t="0" r="0"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11480"/>
                        </a:xfrm>
                        <a:prstGeom prst="rect">
                          <a:avLst/>
                        </a:prstGeom>
                        <a:solidFill>
                          <a:srgbClr val="4577A1"/>
                        </a:solidFill>
                        <a:ln w="9525">
                          <a:solidFill>
                            <a:srgbClr val="4577A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61122D4" id="Rectangle 2" o:spid="_x0000_s1026" style="position:absolute;margin-left:0;margin-top:0;width:642.6pt;height:32.4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" o:allowincell="f" fillcolor="#4577a1" strokecolor="#4577a1">
                <w10:wrap anchorx="page" anchory="page"/>
              </v:rect>
            </w:pict>
          </mc:Fallback>
        </mc:AlternateContent>
      </w:r>
      <w:r>
        <w:rPr>
          <w:noProof/>
          <w:sz w:val="24"/>
          <w:szCs w:val="24"/>
          <w:lang w:eastAsia="zh-TW"/>
        </w:rPr>
        <mc:AlternateContent>
          <mc:Choice Requires="wps">
            <w:drawing>
              <wp:anchor distT="0" distB="0" distL="114300" distR="114300" simplePos="0" relativeHeight="251659264" behindDoc="0" locked="0" layoutInCell="0" allowOverlap="1" wp14:anchorId="089B56B4" wp14:editId="4A59E313">
                <wp:simplePos x="0" y="0"/>
                <wp:positionH relativeFrom="page">
                  <wp:posOffset>411480</wp:posOffset>
                </wp:positionH>
                <wp:positionV relativeFrom="page">
                  <wp:posOffset>-251460</wp:posOffset>
                </wp:positionV>
                <wp:extent cx="90805" cy="10561320"/>
                <wp:effectExtent l="0" t="0" r="0" b="0"/>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8D5AE7" id="Rectangle 5" o:spid="_x0000_s1026" style="position:absolute;margin-left:32.4pt;margin-top:-19.8pt;width:7.15pt;height:831.6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" o:allowincell="f" strokecolor="#31849b">
                <w10:wrap anchorx="page" anchory="page"/>
              </v:rect>
            </w:pict>
          </mc:Fallback>
        </mc:AlternateContent>
      </w:r>
      <w:r>
        <w:rPr>
          <w:noProof/>
          <w:sz w:val="24"/>
          <w:szCs w:val="24"/>
          <w:lang w:eastAsia="zh-TW"/>
        </w:rPr>
        <mc:AlternateContent>
          <mc:Choice Requires="wps">
            <w:drawing>
              <wp:anchor distT="0" distB="0" distL="114300" distR="114300" simplePos="0" relativeHeight="251658240" behindDoc="0" locked="0" layoutInCell="0" allowOverlap="1" wp14:anchorId="756925C4" wp14:editId="5DDAD68C">
                <wp:simplePos x="0" y="0"/>
                <wp:positionH relativeFrom="page">
                  <wp:posOffset>7269480</wp:posOffset>
                </wp:positionH>
                <wp:positionV relativeFrom="page">
                  <wp:posOffset>-251460</wp:posOffset>
                </wp:positionV>
                <wp:extent cx="90805" cy="10561320"/>
                <wp:effectExtent l="0" t="0" r="0" b="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57B21A" id="Rectangle 4" o:spid="_x0000_s1026" style="position:absolute;margin-left:572.4pt;margin-top:-19.8pt;width:7.15pt;height:831.6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" o:allowincell="f" strokecolor="#31849b">
                <w10:wrap anchorx="page" anchory="page"/>
              </v:rect>
            </w:pict>
          </mc:Fallback>
        </mc:AlternateContent>
      </w:r>
      <w:r>
        <w:rPr>
          <w:noProof/>
          <w:sz w:val="24"/>
          <w:szCs w:val="24"/>
          <w:lang w:eastAsia="zh-TW"/>
        </w:rPr>
        <mc:AlternateContent>
          <mc:Choice Requires="wps">
            <w:drawing>
              <wp:anchor distT="0" distB="0" distL="114300" distR="114300" simplePos="0" relativeHeight="251657216" behindDoc="0" locked="0" layoutInCell="0" allowOverlap="1" wp14:anchorId="2F65ACED" wp14:editId="6AA7C16F">
                <wp:simplePos x="0" y="0"/>
                <wp:positionH relativeFrom="page">
                  <wp:posOffset>-193675</wp:posOffset>
                </wp:positionH>
                <wp:positionV relativeFrom="page">
                  <wp:posOffset>0</wp:posOffset>
                </wp:positionV>
                <wp:extent cx="8161020" cy="411480"/>
                <wp:effectExtent l="0" t="0" r="0" b="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11480"/>
                        </a:xfrm>
                        <a:prstGeom prst="rect">
                          <a:avLst/>
                        </a:prstGeom>
                        <a:solidFill>
                          <a:srgbClr val="4577A1"/>
                        </a:solidFill>
                        <a:ln w="9525">
                          <a:solidFill>
                            <a:srgbClr val="4577A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8437E9" id="Rectangle 3" o:spid="_x0000_s1026" style="position:absolute;margin-left:-15.25pt;margin-top:0;width:642.6pt;height:32.4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" o:allowincell="f" fillcolor="#4577a1" strokecolor="#4577a1">
                <w10:wrap anchorx="page" anchory="page"/>
              </v:rect>
            </w:pict>
          </mc:Fallback>
        </mc:AlternateContent>
      </w:r>
    </w:p>
    <w:p w14:paraId="295A5AC5" w14:textId="77777777" w:rsidR="006C68B5" w:rsidRPr="002F6A82" w:rsidRDefault="006C68B5">
      <w:pPr>
        <w:pStyle w:val="NoSpacing"/>
        <w:rPr>
          <w:noProof/>
          <w:sz w:val="24"/>
          <w:szCs w:val="24"/>
        </w:rPr>
      </w:pPr>
    </w:p>
    <w:p w14:paraId="0A590A11" w14:textId="77777777" w:rsidR="006C68B5" w:rsidRPr="002F6A82" w:rsidRDefault="006C68B5">
      <w:pPr>
        <w:pStyle w:val="NoSpacing"/>
        <w:rPr>
          <w:noProof/>
          <w:sz w:val="24"/>
          <w:szCs w:val="24"/>
        </w:rPr>
      </w:pPr>
    </w:p>
    <w:p w14:paraId="14E3E121" w14:textId="77777777" w:rsidR="006C68B5" w:rsidRPr="002F6A82" w:rsidRDefault="006C68B5">
      <w:pPr>
        <w:pStyle w:val="NoSpacing"/>
        <w:rPr>
          <w:sz w:val="24"/>
          <w:szCs w:val="24"/>
        </w:rPr>
      </w:pPr>
    </w:p>
    <w:p w14:paraId="05407640" w14:textId="569CB790" w:rsidR="006C68B5" w:rsidRPr="002F6A82" w:rsidRDefault="006C68B5">
      <w:pPr>
        <w:jc w:val="center"/>
        <w:rPr>
          <w:rFonts w:ascii="Calibri" w:hAnsi="Calibri"/>
          <w:b/>
          <w:color w:val="4F81BD"/>
          <w:szCs w:val="24"/>
        </w:rPr>
      </w:pPr>
      <w:r w:rsidRPr="002F6A82">
        <w:rPr>
          <w:rFonts w:ascii="Calibri" w:hAnsi="Calibri"/>
          <w:b/>
          <w:color w:val="4F81BD"/>
          <w:szCs w:val="24"/>
        </w:rPr>
        <w:t xml:space="preserve">REQUEST FOR </w:t>
      </w:r>
      <w:r w:rsidR="00E369C0">
        <w:rPr>
          <w:rFonts w:ascii="Calibri" w:hAnsi="Calibri"/>
          <w:b/>
          <w:color w:val="4F81BD"/>
          <w:szCs w:val="24"/>
        </w:rPr>
        <w:t>QUOTES</w:t>
      </w:r>
    </w:p>
    <w:p w14:paraId="15051EC3"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FOR </w:t>
      </w:r>
    </w:p>
    <w:p w14:paraId="0079EA72" w14:textId="77777777" w:rsidR="006C68B5" w:rsidRPr="002F6A82" w:rsidRDefault="006C68B5">
      <w:pPr>
        <w:jc w:val="center"/>
        <w:rPr>
          <w:rFonts w:ascii="Calibri" w:hAnsi="Calibri"/>
          <w:b/>
          <w:color w:val="4F81BD"/>
          <w:szCs w:val="24"/>
        </w:rPr>
      </w:pPr>
    </w:p>
    <w:p w14:paraId="6023D574" w14:textId="77777777" w:rsidR="006C68B5" w:rsidRPr="002F6A82" w:rsidRDefault="006C68B5">
      <w:pPr>
        <w:jc w:val="center"/>
        <w:rPr>
          <w:rFonts w:ascii="Calibri" w:hAnsi="Calibri"/>
          <w:b/>
          <w:color w:val="4F81BD"/>
          <w:szCs w:val="24"/>
        </w:rPr>
      </w:pPr>
      <w:r>
        <w:rPr>
          <w:rFonts w:ascii="Calibri" w:hAnsi="Calibri"/>
          <w:b/>
          <w:color w:val="4F81BD"/>
          <w:szCs w:val="24"/>
        </w:rPr>
        <w:t>AUDITING SERVICES</w:t>
      </w:r>
    </w:p>
    <w:p w14:paraId="59C0AC44"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FOR </w:t>
      </w:r>
    </w:p>
    <w:p w14:paraId="4F9D8BF0" w14:textId="77777777" w:rsidR="006C68B5" w:rsidRPr="002F6A82" w:rsidRDefault="006C68B5">
      <w:pPr>
        <w:jc w:val="center"/>
        <w:rPr>
          <w:rFonts w:ascii="Calibri" w:hAnsi="Calibri"/>
          <w:b/>
          <w:color w:val="4F81BD"/>
          <w:szCs w:val="24"/>
        </w:rPr>
      </w:pPr>
    </w:p>
    <w:p w14:paraId="6A0E4ADB"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WORKFORCE SOLUTIONS SOUTH PLAINS</w:t>
      </w:r>
    </w:p>
    <w:p w14:paraId="415A9723" w14:textId="77777777" w:rsidR="006C68B5" w:rsidRDefault="006C68B5">
      <w:pPr>
        <w:jc w:val="center"/>
        <w:rPr>
          <w:rFonts w:ascii="Calibri" w:hAnsi="Calibri"/>
          <w:b/>
          <w:color w:val="4F81BD"/>
          <w:szCs w:val="24"/>
        </w:rPr>
      </w:pPr>
    </w:p>
    <w:p w14:paraId="4B6502EA" w14:textId="77777777" w:rsidR="002C4803" w:rsidRPr="002F6A82" w:rsidRDefault="002C4803">
      <w:pPr>
        <w:jc w:val="center"/>
        <w:rPr>
          <w:rFonts w:ascii="Calibri" w:hAnsi="Calibri"/>
          <w:b/>
          <w:color w:val="4F81BD"/>
          <w:szCs w:val="24"/>
        </w:rPr>
      </w:pPr>
    </w:p>
    <w:p w14:paraId="7D2DA5BE" w14:textId="77777777" w:rsidR="006C68B5" w:rsidRPr="002F6A82" w:rsidRDefault="006C68B5">
      <w:pPr>
        <w:jc w:val="center"/>
        <w:rPr>
          <w:rFonts w:ascii="Calibri" w:hAnsi="Calibri"/>
          <w:b/>
          <w:color w:val="4F81BD"/>
          <w:szCs w:val="24"/>
        </w:rPr>
      </w:pPr>
    </w:p>
    <w:p w14:paraId="5B3C68F3" w14:textId="77777777" w:rsidR="006C68B5" w:rsidRPr="002F6A82" w:rsidRDefault="006C68B5">
      <w:pPr>
        <w:jc w:val="center"/>
        <w:rPr>
          <w:rFonts w:ascii="Calibri" w:hAnsi="Calibri"/>
          <w:b/>
          <w:color w:val="4F81BD"/>
          <w:szCs w:val="24"/>
        </w:rPr>
      </w:pPr>
    </w:p>
    <w:p w14:paraId="37932717" w14:textId="29A4DADC" w:rsidR="006C68B5" w:rsidRPr="002F6A82" w:rsidRDefault="006C68B5">
      <w:pPr>
        <w:jc w:val="center"/>
        <w:rPr>
          <w:rFonts w:ascii="Calibri" w:hAnsi="Calibri"/>
          <w:b/>
          <w:color w:val="4F81BD"/>
          <w:szCs w:val="24"/>
        </w:rPr>
      </w:pPr>
      <w:r w:rsidRPr="002F6A82">
        <w:rPr>
          <w:rFonts w:ascii="Calibri" w:hAnsi="Calibri"/>
          <w:b/>
          <w:color w:val="4F81BD"/>
          <w:szCs w:val="24"/>
        </w:rPr>
        <w:t xml:space="preserve">ISSUED </w:t>
      </w:r>
      <w:r w:rsidR="005631CC">
        <w:rPr>
          <w:rFonts w:ascii="Calibri" w:hAnsi="Calibri"/>
          <w:b/>
          <w:color w:val="4F81BD"/>
          <w:szCs w:val="24"/>
        </w:rPr>
        <w:t xml:space="preserve">Wednesday, </w:t>
      </w:r>
      <w:r w:rsidR="007012BD">
        <w:rPr>
          <w:rFonts w:ascii="Calibri" w:hAnsi="Calibri"/>
          <w:b/>
          <w:color w:val="4F81BD"/>
          <w:szCs w:val="24"/>
        </w:rPr>
        <w:t>May</w:t>
      </w:r>
      <w:r w:rsidR="005631CC">
        <w:rPr>
          <w:rFonts w:ascii="Calibri" w:hAnsi="Calibri"/>
          <w:b/>
          <w:color w:val="4F81BD"/>
          <w:szCs w:val="24"/>
        </w:rPr>
        <w:t xml:space="preserve"> </w:t>
      </w:r>
      <w:r w:rsidR="002C4803">
        <w:rPr>
          <w:rFonts w:ascii="Calibri" w:hAnsi="Calibri"/>
          <w:b/>
          <w:color w:val="4F81BD"/>
          <w:szCs w:val="24"/>
        </w:rPr>
        <w:t>2</w:t>
      </w:r>
      <w:r w:rsidR="007012BD">
        <w:rPr>
          <w:rFonts w:ascii="Calibri" w:hAnsi="Calibri"/>
          <w:b/>
          <w:color w:val="4F81BD"/>
          <w:szCs w:val="24"/>
        </w:rPr>
        <w:t>4</w:t>
      </w:r>
      <w:r w:rsidR="00695807">
        <w:rPr>
          <w:rFonts w:ascii="Calibri" w:hAnsi="Calibri"/>
          <w:b/>
          <w:color w:val="4F81BD"/>
          <w:szCs w:val="24"/>
        </w:rPr>
        <w:t>, 20</w:t>
      </w:r>
      <w:r w:rsidR="00E369C0">
        <w:rPr>
          <w:rFonts w:ascii="Calibri" w:hAnsi="Calibri"/>
          <w:b/>
          <w:color w:val="4F81BD"/>
          <w:szCs w:val="24"/>
        </w:rPr>
        <w:t>2</w:t>
      </w:r>
      <w:r w:rsidR="00695807">
        <w:rPr>
          <w:rFonts w:ascii="Calibri" w:hAnsi="Calibri"/>
          <w:b/>
          <w:color w:val="4F81BD"/>
          <w:szCs w:val="24"/>
        </w:rPr>
        <w:t xml:space="preserve">1 </w:t>
      </w:r>
      <w:r w:rsidR="00695807" w:rsidRPr="002F6A82">
        <w:rPr>
          <w:rFonts w:ascii="Calibri" w:hAnsi="Calibri"/>
          <w:b/>
          <w:color w:val="4F81BD"/>
          <w:szCs w:val="24"/>
        </w:rPr>
        <w:t>BY</w:t>
      </w:r>
    </w:p>
    <w:p w14:paraId="234F7E04" w14:textId="77777777" w:rsidR="006C68B5" w:rsidRPr="002F6A82" w:rsidRDefault="006C68B5">
      <w:pPr>
        <w:jc w:val="center"/>
        <w:rPr>
          <w:rFonts w:ascii="Calibri" w:hAnsi="Calibri"/>
          <w:b/>
          <w:color w:val="4F81BD"/>
          <w:szCs w:val="24"/>
        </w:rPr>
      </w:pPr>
    </w:p>
    <w:p w14:paraId="3BA21F11"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WORKFORCE SOLUTIONS SOUTH PLAINS</w:t>
      </w:r>
    </w:p>
    <w:p w14:paraId="558EB12E"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South Plains Regional Workforce Development Board </w:t>
      </w:r>
    </w:p>
    <w:p w14:paraId="5E302207" w14:textId="4A7CDB70" w:rsidR="006C68B5" w:rsidRPr="002F6A82" w:rsidRDefault="007012BD">
      <w:pPr>
        <w:jc w:val="center"/>
        <w:rPr>
          <w:rFonts w:ascii="Calibri" w:hAnsi="Calibri"/>
          <w:b/>
          <w:color w:val="4F81BD"/>
          <w:szCs w:val="24"/>
        </w:rPr>
      </w:pPr>
      <w:r>
        <w:rPr>
          <w:rFonts w:ascii="Calibri" w:hAnsi="Calibri"/>
          <w:b/>
          <w:color w:val="4F81BD"/>
          <w:szCs w:val="24"/>
        </w:rPr>
        <w:t>1500</w:t>
      </w:r>
      <w:r w:rsidR="006C68B5" w:rsidRPr="002F6A82">
        <w:rPr>
          <w:rFonts w:ascii="Calibri" w:hAnsi="Calibri"/>
          <w:b/>
          <w:color w:val="4F81BD"/>
          <w:szCs w:val="24"/>
        </w:rPr>
        <w:t xml:space="preserve"> Broadway, Ste. </w:t>
      </w:r>
      <w:r>
        <w:rPr>
          <w:rFonts w:ascii="Calibri" w:hAnsi="Calibri"/>
          <w:b/>
          <w:color w:val="4F81BD"/>
          <w:szCs w:val="24"/>
        </w:rPr>
        <w:t>800</w:t>
      </w:r>
    </w:p>
    <w:p w14:paraId="77964B18" w14:textId="77777777" w:rsidR="006C68B5" w:rsidRPr="002F6A82" w:rsidRDefault="006C68B5">
      <w:pPr>
        <w:jc w:val="center"/>
        <w:rPr>
          <w:rFonts w:ascii="Calibri" w:hAnsi="Calibri"/>
          <w:b/>
          <w:color w:val="4F81BD"/>
          <w:szCs w:val="24"/>
        </w:rPr>
      </w:pPr>
      <w:smartTag w:uri="urn:schemas-microsoft-com:office:smarttags" w:element="City">
        <w:r w:rsidRPr="002F6A82">
          <w:rPr>
            <w:rFonts w:ascii="Calibri" w:hAnsi="Calibri"/>
            <w:b/>
            <w:color w:val="4F81BD"/>
            <w:szCs w:val="24"/>
          </w:rPr>
          <w:t>Lubbock</w:t>
        </w:r>
      </w:smartTag>
      <w:r w:rsidRPr="002F6A82">
        <w:rPr>
          <w:rFonts w:ascii="Calibri" w:hAnsi="Calibri"/>
          <w:b/>
          <w:color w:val="4F81BD"/>
          <w:szCs w:val="24"/>
        </w:rPr>
        <w:t>, Texas 79401</w:t>
      </w:r>
    </w:p>
    <w:p w14:paraId="5BCBCEC7" w14:textId="77777777" w:rsidR="006C68B5" w:rsidRPr="002F6A82" w:rsidRDefault="006C68B5">
      <w:pPr>
        <w:jc w:val="center"/>
        <w:rPr>
          <w:rFonts w:ascii="Calibri" w:hAnsi="Calibri"/>
          <w:b/>
          <w:color w:val="4F81BD"/>
          <w:szCs w:val="24"/>
        </w:rPr>
      </w:pPr>
      <w:smartTag w:uri="urn:schemas-microsoft-com:office:smarttags" w:element="phone">
        <w:smartTagPr>
          <w:attr w:name="phonenumber" w:val="$6744$$$"/>
          <w:attr w:uri="urn:schemas-microsoft-com:office:office" w:name="ls" w:val="trans"/>
        </w:smartTagPr>
        <w:r w:rsidRPr="002F6A82">
          <w:rPr>
            <w:rFonts w:ascii="Calibri" w:hAnsi="Calibri"/>
            <w:b/>
            <w:color w:val="4F81BD"/>
            <w:szCs w:val="24"/>
          </w:rPr>
          <w:t xml:space="preserve">(806) </w:t>
        </w:r>
        <w:smartTag w:uri="urn:schemas-microsoft-com:office:smarttags" w:element="phone">
          <w:smartTagPr>
            <w:attr w:name="phonenumber" w:val="$6744$$$"/>
            <w:attr w:uri="urn:schemas-microsoft-com:office:office" w:name="ls" w:val="trans"/>
          </w:smartTagPr>
          <w:r w:rsidRPr="002F6A82">
            <w:rPr>
              <w:rFonts w:ascii="Calibri" w:hAnsi="Calibri"/>
              <w:b/>
              <w:color w:val="4F81BD"/>
              <w:szCs w:val="24"/>
            </w:rPr>
            <w:t>744-1987</w:t>
          </w:r>
        </w:smartTag>
      </w:smartTag>
    </w:p>
    <w:p w14:paraId="34C89A43" w14:textId="77777777" w:rsidR="006C68B5" w:rsidRPr="002F6A82" w:rsidRDefault="006C68B5">
      <w:pPr>
        <w:jc w:val="center"/>
        <w:rPr>
          <w:rFonts w:ascii="Calibri" w:hAnsi="Calibri"/>
          <w:b/>
          <w:color w:val="4F81BD"/>
          <w:szCs w:val="24"/>
        </w:rPr>
      </w:pPr>
    </w:p>
    <w:p w14:paraId="0ED2BA62"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 </w:t>
      </w:r>
    </w:p>
    <w:p w14:paraId="4545045D" w14:textId="77777777" w:rsidR="006C68B5" w:rsidRPr="002F6A82" w:rsidRDefault="006C68B5">
      <w:pPr>
        <w:jc w:val="center"/>
        <w:rPr>
          <w:rFonts w:ascii="Calibri" w:hAnsi="Calibri"/>
          <w:b/>
          <w:color w:val="4F81BD"/>
          <w:szCs w:val="24"/>
        </w:rPr>
      </w:pPr>
    </w:p>
    <w:p w14:paraId="03C5378F" w14:textId="77777777" w:rsidR="006C68B5" w:rsidRPr="002F6A82" w:rsidRDefault="006C68B5">
      <w:pPr>
        <w:jc w:val="center"/>
        <w:rPr>
          <w:rFonts w:ascii="Calibri" w:hAnsi="Calibri"/>
          <w:b/>
          <w:color w:val="4F81BD"/>
          <w:szCs w:val="24"/>
        </w:rPr>
      </w:pPr>
    </w:p>
    <w:p w14:paraId="6B928239" w14:textId="616366C6" w:rsidR="00657496" w:rsidRDefault="00EB0A04" w:rsidP="000D4621">
      <w:pPr>
        <w:jc w:val="center"/>
        <w:rPr>
          <w:rFonts w:ascii="Calibri" w:hAnsi="Calibri" w:cs="Arial"/>
          <w:b/>
          <w:spacing w:val="-3"/>
          <w:szCs w:val="24"/>
        </w:rPr>
      </w:pPr>
      <w:r>
        <w:rPr>
          <w:rFonts w:ascii="Calibri" w:hAnsi="Calibri"/>
          <w:b/>
          <w:color w:val="4F81BD"/>
          <w:szCs w:val="24"/>
        </w:rPr>
        <w:t>Response</w:t>
      </w:r>
      <w:r w:rsidR="006C68B5" w:rsidRPr="002F6A82">
        <w:rPr>
          <w:rFonts w:ascii="Calibri" w:hAnsi="Calibri"/>
          <w:b/>
          <w:color w:val="4F81BD"/>
          <w:szCs w:val="24"/>
        </w:rPr>
        <w:t xml:space="preserve"> due</w:t>
      </w:r>
      <w:r w:rsidR="00E25DBF">
        <w:rPr>
          <w:rFonts w:ascii="Calibri" w:hAnsi="Calibri"/>
          <w:b/>
          <w:color w:val="4F81BD"/>
          <w:szCs w:val="24"/>
        </w:rPr>
        <w:t xml:space="preserve"> (</w:t>
      </w:r>
      <w:r w:rsidR="00E25DBF" w:rsidRPr="00E25DBF">
        <w:rPr>
          <w:rFonts w:ascii="Calibri" w:hAnsi="Calibri"/>
          <w:b/>
          <w:color w:val="FF0000"/>
          <w:szCs w:val="24"/>
        </w:rPr>
        <w:t>AMENDED</w:t>
      </w:r>
      <w:r w:rsidR="00E25DBF">
        <w:rPr>
          <w:rFonts w:ascii="Calibri" w:hAnsi="Calibri"/>
          <w:b/>
          <w:color w:val="4F81BD"/>
          <w:szCs w:val="24"/>
          <w:u w:val="single"/>
        </w:rPr>
        <w:t>)</w:t>
      </w:r>
      <w:r w:rsidR="006C68B5" w:rsidRPr="002F6A82">
        <w:rPr>
          <w:rFonts w:ascii="Calibri" w:hAnsi="Calibri"/>
          <w:b/>
          <w:color w:val="4F81BD"/>
          <w:szCs w:val="24"/>
        </w:rPr>
        <w:t xml:space="preserve">: </w:t>
      </w:r>
      <w:r w:rsidR="00E25DBF">
        <w:rPr>
          <w:rFonts w:ascii="Calibri" w:hAnsi="Calibri"/>
          <w:b/>
          <w:color w:val="4F81BD"/>
          <w:szCs w:val="24"/>
        </w:rPr>
        <w:t>July 8</w:t>
      </w:r>
      <w:r w:rsidR="00695807">
        <w:rPr>
          <w:rFonts w:ascii="Calibri" w:hAnsi="Calibri"/>
          <w:b/>
          <w:color w:val="4F81BD"/>
          <w:szCs w:val="24"/>
        </w:rPr>
        <w:t>, 20</w:t>
      </w:r>
      <w:r w:rsidR="00E369C0">
        <w:rPr>
          <w:rFonts w:ascii="Calibri" w:hAnsi="Calibri"/>
          <w:b/>
          <w:color w:val="4F81BD"/>
          <w:szCs w:val="24"/>
        </w:rPr>
        <w:t>2</w:t>
      </w:r>
      <w:r w:rsidR="00695807">
        <w:rPr>
          <w:rFonts w:ascii="Calibri" w:hAnsi="Calibri"/>
          <w:b/>
          <w:color w:val="4F81BD"/>
          <w:szCs w:val="24"/>
        </w:rPr>
        <w:t>1</w:t>
      </w:r>
      <w:r w:rsidR="006C68B5" w:rsidRPr="002F6A82">
        <w:rPr>
          <w:rFonts w:ascii="Calibri" w:hAnsi="Calibri" w:cs="Tahoma"/>
          <w:szCs w:val="24"/>
        </w:rPr>
        <w:br w:type="page"/>
      </w:r>
    </w:p>
    <w:p w14:paraId="6E9ABE03" w14:textId="1FBC7410" w:rsidR="006C68B5" w:rsidRPr="002F6A82" w:rsidRDefault="006C68B5">
      <w:pPr>
        <w:tabs>
          <w:tab w:val="left" w:pos="-720"/>
        </w:tabs>
        <w:suppressAutoHyphens/>
        <w:jc w:val="both"/>
        <w:rPr>
          <w:rFonts w:ascii="Calibri" w:hAnsi="Calibri" w:cs="Arial"/>
          <w:spacing w:val="-3"/>
          <w:szCs w:val="24"/>
        </w:rPr>
      </w:pPr>
      <w:r w:rsidRPr="002F6A82">
        <w:rPr>
          <w:rFonts w:ascii="Calibri" w:hAnsi="Calibri" w:cs="Arial"/>
          <w:b/>
          <w:spacing w:val="-3"/>
          <w:szCs w:val="24"/>
        </w:rPr>
        <w:lastRenderedPageBreak/>
        <w:t xml:space="preserve">I.  Background </w:t>
      </w:r>
    </w:p>
    <w:p w14:paraId="41787C4A" w14:textId="77777777" w:rsidR="006C68B5" w:rsidRPr="002F6A82" w:rsidRDefault="006C68B5">
      <w:pPr>
        <w:jc w:val="both"/>
        <w:rPr>
          <w:rFonts w:ascii="Calibri" w:hAnsi="Calibri" w:cs="Arial"/>
          <w:szCs w:val="24"/>
        </w:rPr>
      </w:pPr>
      <w:r w:rsidRPr="002F6A82">
        <w:rPr>
          <w:rFonts w:ascii="Calibri" w:hAnsi="Calibri" w:cs="Arial"/>
          <w:szCs w:val="24"/>
        </w:rPr>
        <w:t>The South Plains Regional Work</w:t>
      </w:r>
      <w:r w:rsidR="00C8750C">
        <w:rPr>
          <w:rFonts w:ascii="Calibri" w:hAnsi="Calibri" w:cs="Arial"/>
          <w:szCs w:val="24"/>
        </w:rPr>
        <w:t>f</w:t>
      </w:r>
      <w:r w:rsidRPr="002F6A82">
        <w:rPr>
          <w:rFonts w:ascii="Calibri" w:hAnsi="Calibri" w:cs="Arial"/>
          <w:szCs w:val="24"/>
        </w:rPr>
        <w:t>orce Development Board dba Work</w:t>
      </w:r>
      <w:r w:rsidR="00C8750C">
        <w:rPr>
          <w:rFonts w:ascii="Calibri" w:hAnsi="Calibri" w:cs="Arial"/>
          <w:szCs w:val="24"/>
        </w:rPr>
        <w:t>f</w:t>
      </w:r>
      <w:r w:rsidRPr="002F6A82">
        <w:rPr>
          <w:rFonts w:ascii="Calibri" w:hAnsi="Calibri" w:cs="Arial"/>
          <w:szCs w:val="24"/>
        </w:rPr>
        <w:t>orce Solutions South Plains (hereinafter, “the Board” or “Work</w:t>
      </w:r>
      <w:r w:rsidR="00C8750C">
        <w:rPr>
          <w:rFonts w:ascii="Calibri" w:hAnsi="Calibri" w:cs="Arial"/>
          <w:szCs w:val="24"/>
        </w:rPr>
        <w:t>f</w:t>
      </w:r>
      <w:r w:rsidRPr="002F6A82">
        <w:rPr>
          <w:rFonts w:ascii="Calibri" w:hAnsi="Calibri" w:cs="Arial"/>
          <w:szCs w:val="24"/>
        </w:rPr>
        <w:t>orce Solutions”) is a 501</w:t>
      </w:r>
      <w:r w:rsidR="0083793C">
        <w:rPr>
          <w:rFonts w:ascii="Calibri" w:hAnsi="Calibri" w:cs="Arial"/>
          <w:szCs w:val="24"/>
        </w:rPr>
        <w:t>(</w:t>
      </w:r>
      <w:r w:rsidRPr="002F6A82">
        <w:rPr>
          <w:rFonts w:ascii="Calibri" w:hAnsi="Calibri" w:cs="Arial"/>
          <w:szCs w:val="24"/>
        </w:rPr>
        <w:t>c</w:t>
      </w:r>
      <w:r w:rsidR="0083793C">
        <w:rPr>
          <w:rFonts w:ascii="Calibri" w:hAnsi="Calibri" w:cs="Arial"/>
          <w:szCs w:val="24"/>
        </w:rPr>
        <w:t>)(</w:t>
      </w:r>
      <w:r w:rsidRPr="002F6A82">
        <w:rPr>
          <w:rFonts w:ascii="Calibri" w:hAnsi="Calibri" w:cs="Arial"/>
          <w:szCs w:val="24"/>
        </w:rPr>
        <w:t>3</w:t>
      </w:r>
      <w:r w:rsidR="0083793C">
        <w:rPr>
          <w:rFonts w:ascii="Calibri" w:hAnsi="Calibri" w:cs="Arial"/>
          <w:szCs w:val="24"/>
        </w:rPr>
        <w:t>)</w:t>
      </w:r>
      <w:r w:rsidRPr="002F6A82">
        <w:rPr>
          <w:rFonts w:ascii="Calibri" w:hAnsi="Calibri" w:cs="Arial"/>
          <w:szCs w:val="24"/>
        </w:rPr>
        <w:t xml:space="preserve"> Non-profit Corporation that administers workforce development services for the 15-county South Plains Regional Workforce Development Area (SPRWDA) which consists of Bailey, Cochran, Crosby, Dickens, Floyd, Garza, Hale, Hockley, King, Lamb, Lubbock, Lynn, Motley, Terry and Yoakum Counties.  The Board’s workforce services contractors operate five full-service Work</w:t>
      </w:r>
      <w:r w:rsidR="00C8750C">
        <w:rPr>
          <w:rFonts w:ascii="Calibri" w:hAnsi="Calibri" w:cs="Arial"/>
          <w:szCs w:val="24"/>
        </w:rPr>
        <w:t>f</w:t>
      </w:r>
      <w:r w:rsidRPr="002F6A82">
        <w:rPr>
          <w:rFonts w:ascii="Calibri" w:hAnsi="Calibri" w:cs="Arial"/>
          <w:szCs w:val="24"/>
        </w:rPr>
        <w:t>orce Solutions Career Centers to provide employment and training services to employers and residents of the South Plains.</w:t>
      </w:r>
      <w:r w:rsidR="0083793C">
        <w:rPr>
          <w:rFonts w:ascii="Calibri" w:hAnsi="Calibri" w:cs="Arial"/>
          <w:szCs w:val="24"/>
        </w:rPr>
        <w:t xml:space="preserve"> </w:t>
      </w:r>
      <w:r w:rsidRPr="002F6A82">
        <w:rPr>
          <w:rFonts w:ascii="Calibri" w:hAnsi="Calibri" w:cs="Arial"/>
          <w:szCs w:val="24"/>
        </w:rPr>
        <w:t>The Board receives funding from various State and Federal sources to fund these services.</w:t>
      </w:r>
    </w:p>
    <w:p w14:paraId="4644FED2" w14:textId="77777777" w:rsidR="006C68B5" w:rsidRPr="002F6A82" w:rsidRDefault="006C68B5">
      <w:pPr>
        <w:jc w:val="both"/>
        <w:rPr>
          <w:rFonts w:ascii="Calibri" w:hAnsi="Calibri" w:cs="Arial"/>
          <w:szCs w:val="24"/>
        </w:rPr>
      </w:pPr>
    </w:p>
    <w:p w14:paraId="5FF09342" w14:textId="77777777" w:rsidR="006C68B5" w:rsidRPr="002F6A82" w:rsidRDefault="006C68B5">
      <w:pPr>
        <w:jc w:val="both"/>
        <w:rPr>
          <w:rFonts w:ascii="Calibri" w:hAnsi="Calibri" w:cs="Arial"/>
          <w:b/>
          <w:bCs/>
          <w:szCs w:val="24"/>
        </w:rPr>
      </w:pPr>
      <w:r w:rsidRPr="002F6A82">
        <w:rPr>
          <w:rFonts w:ascii="Calibri" w:hAnsi="Calibri" w:cs="Arial"/>
          <w:b/>
          <w:bCs/>
          <w:szCs w:val="24"/>
        </w:rPr>
        <w:t xml:space="preserve">II. Purpose </w:t>
      </w:r>
    </w:p>
    <w:p w14:paraId="2B4E2411" w14:textId="5711A3AC" w:rsidR="006C68B5" w:rsidRPr="002F6A82" w:rsidRDefault="006C68B5">
      <w:pPr>
        <w:jc w:val="both"/>
        <w:rPr>
          <w:rFonts w:ascii="Calibri" w:hAnsi="Calibri" w:cs="Arial"/>
          <w:szCs w:val="24"/>
        </w:rPr>
      </w:pPr>
      <w:r w:rsidRPr="002F6A82">
        <w:rPr>
          <w:rFonts w:ascii="Calibri" w:hAnsi="Calibri" w:cs="Arial"/>
          <w:szCs w:val="24"/>
        </w:rPr>
        <w:t xml:space="preserve">Through this Request for </w:t>
      </w:r>
      <w:r w:rsidR="00F730D5">
        <w:rPr>
          <w:rFonts w:ascii="Calibri" w:hAnsi="Calibri" w:cs="Arial"/>
          <w:szCs w:val="24"/>
        </w:rPr>
        <w:t>Quotes</w:t>
      </w:r>
      <w:r w:rsidRPr="002F6A82">
        <w:rPr>
          <w:rFonts w:ascii="Calibri" w:hAnsi="Calibri" w:cs="Arial"/>
          <w:szCs w:val="24"/>
        </w:rPr>
        <w:t xml:space="preserve"> (RF</w:t>
      </w:r>
      <w:r w:rsidR="00F730D5">
        <w:rPr>
          <w:rFonts w:ascii="Calibri" w:hAnsi="Calibri" w:cs="Arial"/>
          <w:szCs w:val="24"/>
        </w:rPr>
        <w:t>Q</w:t>
      </w:r>
      <w:r w:rsidRPr="002F6A82">
        <w:rPr>
          <w:rFonts w:ascii="Calibri" w:hAnsi="Calibri" w:cs="Arial"/>
          <w:szCs w:val="24"/>
        </w:rPr>
        <w:t xml:space="preserve">), the Board is requesting </w:t>
      </w:r>
      <w:r w:rsidR="00B02659">
        <w:rPr>
          <w:rFonts w:ascii="Calibri" w:hAnsi="Calibri" w:cs="Arial"/>
          <w:szCs w:val="24"/>
        </w:rPr>
        <w:t>quotes</w:t>
      </w:r>
      <w:r w:rsidRPr="002F6A82">
        <w:rPr>
          <w:rFonts w:ascii="Calibri" w:hAnsi="Calibri" w:cs="Arial"/>
          <w:szCs w:val="24"/>
        </w:rPr>
        <w:t xml:space="preserve"> from qualified and experienced public accounting firms, whose principal officers are independent certified public accountants to obtain independent audit services for performance of our organization’s annual financial audit for the program year beginning </w:t>
      </w:r>
      <w:r w:rsidR="007F4CB7">
        <w:rPr>
          <w:rFonts w:ascii="Calibri" w:hAnsi="Calibri" w:cs="Arial"/>
          <w:szCs w:val="24"/>
        </w:rPr>
        <w:t>July 1, 20</w:t>
      </w:r>
      <w:r w:rsidR="00F730D5">
        <w:rPr>
          <w:rFonts w:ascii="Calibri" w:hAnsi="Calibri" w:cs="Arial"/>
          <w:szCs w:val="24"/>
        </w:rPr>
        <w:t>20</w:t>
      </w:r>
      <w:r w:rsidRPr="002F6A82">
        <w:rPr>
          <w:rFonts w:ascii="Calibri" w:hAnsi="Calibri" w:cs="Arial"/>
          <w:szCs w:val="24"/>
        </w:rPr>
        <w:t xml:space="preserve"> and ending </w:t>
      </w:r>
      <w:r w:rsidR="007F4CB7">
        <w:rPr>
          <w:rFonts w:ascii="Calibri" w:hAnsi="Calibri" w:cs="Arial"/>
          <w:szCs w:val="24"/>
        </w:rPr>
        <w:t>June 30, 20</w:t>
      </w:r>
      <w:r w:rsidR="00F730D5">
        <w:rPr>
          <w:rFonts w:ascii="Calibri" w:hAnsi="Calibri" w:cs="Arial"/>
          <w:szCs w:val="24"/>
        </w:rPr>
        <w:t>2</w:t>
      </w:r>
      <w:r w:rsidR="007F4CB7">
        <w:rPr>
          <w:rFonts w:ascii="Calibri" w:hAnsi="Calibri" w:cs="Arial"/>
          <w:szCs w:val="24"/>
        </w:rPr>
        <w:t>1</w:t>
      </w:r>
      <w:r w:rsidRPr="002F6A82">
        <w:rPr>
          <w:rFonts w:ascii="Calibri" w:hAnsi="Calibri" w:cs="Arial"/>
          <w:szCs w:val="24"/>
        </w:rPr>
        <w:t>, with the option of auditing our financial statements for each of the two (2) subsequent years, based upon satisfactory performance.  As a result of this RF</w:t>
      </w:r>
      <w:r w:rsidR="00F730D5">
        <w:rPr>
          <w:rFonts w:ascii="Calibri" w:hAnsi="Calibri" w:cs="Arial"/>
          <w:szCs w:val="24"/>
        </w:rPr>
        <w:t>Q</w:t>
      </w:r>
      <w:r w:rsidRPr="002F6A82">
        <w:rPr>
          <w:rFonts w:ascii="Calibri" w:hAnsi="Calibri" w:cs="Arial"/>
          <w:szCs w:val="24"/>
        </w:rPr>
        <w:t>, Work</w:t>
      </w:r>
      <w:r w:rsidR="00C8750C">
        <w:rPr>
          <w:rFonts w:ascii="Calibri" w:hAnsi="Calibri" w:cs="Arial"/>
          <w:szCs w:val="24"/>
        </w:rPr>
        <w:t>f</w:t>
      </w:r>
      <w:r w:rsidRPr="002F6A82">
        <w:rPr>
          <w:rFonts w:ascii="Calibri" w:hAnsi="Calibri" w:cs="Arial"/>
          <w:szCs w:val="24"/>
        </w:rPr>
        <w:t xml:space="preserve">orce Solutions South Plains will enter into a contract with the successful </w:t>
      </w:r>
      <w:r w:rsidR="00534BC6">
        <w:rPr>
          <w:rFonts w:ascii="Calibri" w:hAnsi="Calibri" w:cs="Arial"/>
          <w:szCs w:val="24"/>
        </w:rPr>
        <w:t>responder</w:t>
      </w:r>
      <w:r w:rsidRPr="002F6A82">
        <w:rPr>
          <w:rFonts w:ascii="Calibri" w:hAnsi="Calibri" w:cs="Arial"/>
          <w:szCs w:val="24"/>
        </w:rPr>
        <w:t xml:space="preserve"> for audit services for a one-year period beginning </w:t>
      </w:r>
      <w:r w:rsidR="00C8750C">
        <w:rPr>
          <w:rFonts w:ascii="Calibri" w:hAnsi="Calibri" w:cs="Arial"/>
          <w:szCs w:val="24"/>
        </w:rPr>
        <w:t>August 1, 20</w:t>
      </w:r>
      <w:r w:rsidR="00F730D5">
        <w:rPr>
          <w:rFonts w:ascii="Calibri" w:hAnsi="Calibri" w:cs="Arial"/>
          <w:szCs w:val="24"/>
        </w:rPr>
        <w:t>2</w:t>
      </w:r>
      <w:r w:rsidR="00C8750C">
        <w:rPr>
          <w:rFonts w:ascii="Calibri" w:hAnsi="Calibri" w:cs="Arial"/>
          <w:szCs w:val="24"/>
        </w:rPr>
        <w:t>1</w:t>
      </w:r>
      <w:r w:rsidRPr="002F6A82">
        <w:rPr>
          <w:rFonts w:ascii="Calibri" w:hAnsi="Calibri" w:cs="Arial"/>
          <w:szCs w:val="24"/>
        </w:rPr>
        <w:t>.</w:t>
      </w:r>
    </w:p>
    <w:p w14:paraId="6FCA78E3" w14:textId="77777777" w:rsidR="006C68B5" w:rsidRPr="002F6A82" w:rsidRDefault="006C68B5">
      <w:pPr>
        <w:jc w:val="both"/>
        <w:rPr>
          <w:rFonts w:ascii="Calibri" w:hAnsi="Calibri" w:cs="Arial"/>
          <w:b/>
          <w:szCs w:val="24"/>
          <w:u w:val="single"/>
        </w:rPr>
      </w:pPr>
    </w:p>
    <w:p w14:paraId="458C9F11" w14:textId="77777777" w:rsidR="006C68B5" w:rsidRPr="002F6A82" w:rsidRDefault="006C68B5">
      <w:pPr>
        <w:tabs>
          <w:tab w:val="left" w:pos="-720"/>
        </w:tabs>
        <w:suppressAutoHyphens/>
        <w:jc w:val="both"/>
        <w:rPr>
          <w:rFonts w:ascii="Calibri" w:hAnsi="Calibri" w:cs="Arial"/>
          <w:b/>
          <w:bCs/>
          <w:szCs w:val="24"/>
        </w:rPr>
      </w:pPr>
      <w:r w:rsidRPr="002F6A82">
        <w:rPr>
          <w:rFonts w:ascii="Calibri" w:hAnsi="Calibri" w:cs="Arial"/>
          <w:b/>
          <w:bCs/>
          <w:szCs w:val="24"/>
        </w:rPr>
        <w:t>III. Scope of Work</w:t>
      </w:r>
    </w:p>
    <w:p w14:paraId="3EBF19BB"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Board oversees and manages </w:t>
      </w:r>
      <w:r w:rsidR="001522B1">
        <w:rPr>
          <w:rFonts w:ascii="Calibri" w:hAnsi="Calibri" w:cs="Arial"/>
          <w:szCs w:val="24"/>
        </w:rPr>
        <w:t>approximately</w:t>
      </w:r>
      <w:r w:rsidRPr="002F6A82">
        <w:rPr>
          <w:rFonts w:ascii="Calibri" w:hAnsi="Calibri" w:cs="Arial"/>
          <w:szCs w:val="24"/>
        </w:rPr>
        <w:t xml:space="preserve"> </w:t>
      </w:r>
      <w:r w:rsidR="00C8750C" w:rsidRPr="00A44914">
        <w:rPr>
          <w:rFonts w:ascii="Calibri" w:hAnsi="Calibri" w:cs="Arial"/>
          <w:szCs w:val="24"/>
        </w:rPr>
        <w:t>$</w:t>
      </w:r>
      <w:r w:rsidR="007F4CB7" w:rsidRPr="00A44914">
        <w:rPr>
          <w:rFonts w:ascii="Calibri" w:hAnsi="Calibri" w:cs="Arial"/>
          <w:szCs w:val="24"/>
        </w:rPr>
        <w:t>1</w:t>
      </w:r>
      <w:r w:rsidR="00431AA5" w:rsidRPr="00A44914">
        <w:rPr>
          <w:rFonts w:ascii="Calibri" w:hAnsi="Calibri" w:cs="Arial"/>
          <w:szCs w:val="24"/>
        </w:rPr>
        <w:t>3</w:t>
      </w:r>
      <w:r w:rsidR="007F4CB7" w:rsidRPr="00A44914">
        <w:rPr>
          <w:rFonts w:ascii="Calibri" w:hAnsi="Calibri" w:cs="Arial"/>
          <w:szCs w:val="24"/>
        </w:rPr>
        <w:t>.</w:t>
      </w:r>
      <w:r w:rsidR="00431AA5" w:rsidRPr="00A44914">
        <w:rPr>
          <w:rFonts w:ascii="Calibri" w:hAnsi="Calibri" w:cs="Arial"/>
          <w:szCs w:val="24"/>
        </w:rPr>
        <w:t>8</w:t>
      </w:r>
      <w:r w:rsidRPr="00A44914">
        <w:rPr>
          <w:rFonts w:ascii="Calibri" w:hAnsi="Calibri" w:cs="Arial"/>
          <w:szCs w:val="24"/>
        </w:rPr>
        <w:t xml:space="preserve"> million</w:t>
      </w:r>
      <w:r w:rsidRPr="002F6A82">
        <w:rPr>
          <w:rFonts w:ascii="Calibri" w:hAnsi="Calibri" w:cs="Arial"/>
          <w:szCs w:val="24"/>
        </w:rPr>
        <w:t xml:space="preserve"> in workforce development and child care funds which are subcontracted to other agencies to provide services in our 15-county region.  </w:t>
      </w:r>
    </w:p>
    <w:p w14:paraId="444AEA82" w14:textId="77777777" w:rsidR="006C68B5" w:rsidRPr="002F6A82" w:rsidRDefault="006C68B5">
      <w:pPr>
        <w:jc w:val="both"/>
        <w:rPr>
          <w:rFonts w:ascii="Calibri" w:hAnsi="Calibri" w:cs="Arial"/>
          <w:szCs w:val="24"/>
        </w:rPr>
      </w:pPr>
    </w:p>
    <w:p w14:paraId="09135353"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For the period covered by the audit, the primary sub-contractor for workforce development </w:t>
      </w:r>
      <w:r w:rsidR="00225BB5">
        <w:rPr>
          <w:rFonts w:ascii="Calibri" w:hAnsi="Calibri" w:cs="Arial"/>
          <w:szCs w:val="24"/>
        </w:rPr>
        <w:t xml:space="preserve">and childcare </w:t>
      </w:r>
      <w:r w:rsidRPr="002F6A82">
        <w:rPr>
          <w:rFonts w:ascii="Calibri" w:hAnsi="Calibri" w:cs="Arial"/>
          <w:szCs w:val="24"/>
        </w:rPr>
        <w:t xml:space="preserve">services is </w:t>
      </w:r>
      <w:r w:rsidR="00225BB5">
        <w:rPr>
          <w:rFonts w:ascii="Calibri" w:hAnsi="Calibri" w:cs="Arial"/>
          <w:szCs w:val="24"/>
        </w:rPr>
        <w:t>South Plains Community Action Agency</w:t>
      </w:r>
      <w:r w:rsidRPr="002F6A82">
        <w:rPr>
          <w:rFonts w:ascii="Calibri" w:hAnsi="Calibri" w:cs="Arial"/>
          <w:szCs w:val="24"/>
        </w:rPr>
        <w:t>, Inc.    Subcontractors are required to obtain annual audits</w:t>
      </w:r>
      <w:r w:rsidR="00225BB5">
        <w:rPr>
          <w:rFonts w:ascii="Calibri" w:hAnsi="Calibri" w:cs="Arial"/>
          <w:szCs w:val="24"/>
        </w:rPr>
        <w:t xml:space="preserve"> if applicable</w:t>
      </w:r>
      <w:r w:rsidRPr="002F6A82">
        <w:rPr>
          <w:rFonts w:ascii="Calibri" w:hAnsi="Calibri" w:cs="Arial"/>
          <w:szCs w:val="24"/>
        </w:rPr>
        <w:t xml:space="preserve">.  </w:t>
      </w:r>
    </w:p>
    <w:p w14:paraId="45703F50" w14:textId="77777777" w:rsidR="006C68B5" w:rsidRPr="002F6A82" w:rsidRDefault="006C68B5">
      <w:pPr>
        <w:jc w:val="both"/>
        <w:rPr>
          <w:rFonts w:ascii="Calibri" w:hAnsi="Calibri" w:cs="Arial"/>
          <w:szCs w:val="24"/>
        </w:rPr>
      </w:pPr>
    </w:p>
    <w:p w14:paraId="7E39C7AF" w14:textId="77777777" w:rsidR="006C68B5" w:rsidRPr="00657496" w:rsidRDefault="006C68B5" w:rsidP="008270B1">
      <w:pPr>
        <w:widowControl w:val="0"/>
        <w:numPr>
          <w:ilvl w:val="0"/>
          <w:numId w:val="5"/>
        </w:numPr>
        <w:jc w:val="both"/>
        <w:rPr>
          <w:rFonts w:ascii="Calibri" w:hAnsi="Calibri" w:cs="Arial"/>
          <w:szCs w:val="24"/>
        </w:rPr>
      </w:pPr>
      <w:r w:rsidRPr="00657496">
        <w:rPr>
          <w:rFonts w:ascii="Calibri" w:hAnsi="Calibri" w:cs="Arial"/>
          <w:szCs w:val="24"/>
        </w:rPr>
        <w:t xml:space="preserve">The Board has an automated networked accounting system that uses MIP NPS accounting software (a Windows-based system); we use the Accounting, Payroll, Accounts Payable, and Budget modules.  </w:t>
      </w:r>
    </w:p>
    <w:p w14:paraId="09AE8CCC" w14:textId="77777777" w:rsidR="006C68B5" w:rsidRPr="00657496" w:rsidRDefault="006C68B5">
      <w:pPr>
        <w:jc w:val="both"/>
        <w:rPr>
          <w:rFonts w:ascii="Calibri" w:hAnsi="Calibri" w:cs="Arial"/>
          <w:szCs w:val="24"/>
        </w:rPr>
      </w:pPr>
    </w:p>
    <w:p w14:paraId="085C2A48" w14:textId="655CBA3B" w:rsidR="006C68B5" w:rsidRPr="0083793C" w:rsidRDefault="006C68B5" w:rsidP="008270B1">
      <w:pPr>
        <w:widowControl w:val="0"/>
        <w:numPr>
          <w:ilvl w:val="0"/>
          <w:numId w:val="5"/>
        </w:numPr>
        <w:jc w:val="both"/>
        <w:rPr>
          <w:rFonts w:ascii="Calibri" w:hAnsi="Calibri" w:cs="Arial"/>
          <w:szCs w:val="24"/>
        </w:rPr>
      </w:pPr>
      <w:bookmarkStart w:id="0" w:name="_Hlk514660097"/>
      <w:r w:rsidRPr="0083793C">
        <w:rPr>
          <w:rFonts w:ascii="Calibri" w:hAnsi="Calibri" w:cs="Arial"/>
          <w:szCs w:val="24"/>
        </w:rPr>
        <w:t xml:space="preserve">We averaged </w:t>
      </w:r>
      <w:r w:rsidR="007F4CB7" w:rsidRPr="00CC077C">
        <w:rPr>
          <w:rFonts w:ascii="Calibri" w:hAnsi="Calibri" w:cs="Arial"/>
          <w:szCs w:val="24"/>
        </w:rPr>
        <w:t>23</w:t>
      </w:r>
      <w:r w:rsidRPr="00CC077C">
        <w:rPr>
          <w:rFonts w:ascii="Calibri" w:hAnsi="Calibri" w:cs="Arial"/>
          <w:szCs w:val="24"/>
        </w:rPr>
        <w:t xml:space="preserve"> deposits per month</w:t>
      </w:r>
      <w:r w:rsidRPr="0083793C">
        <w:rPr>
          <w:rFonts w:ascii="Calibri" w:hAnsi="Calibri" w:cs="Arial"/>
          <w:szCs w:val="24"/>
        </w:rPr>
        <w:t xml:space="preserve"> and </w:t>
      </w:r>
      <w:r w:rsidR="007F4CB7" w:rsidRPr="00CC077C">
        <w:rPr>
          <w:rFonts w:ascii="Calibri" w:hAnsi="Calibri" w:cs="Arial"/>
          <w:szCs w:val="24"/>
        </w:rPr>
        <w:t xml:space="preserve">475 </w:t>
      </w:r>
      <w:r w:rsidR="00325814" w:rsidRPr="00CC077C">
        <w:rPr>
          <w:rFonts w:ascii="Calibri" w:hAnsi="Calibri" w:cs="Arial"/>
          <w:szCs w:val="24"/>
        </w:rPr>
        <w:t>disbursements</w:t>
      </w:r>
      <w:r w:rsidRPr="00CC077C">
        <w:rPr>
          <w:rFonts w:ascii="Calibri" w:hAnsi="Calibri" w:cs="Arial"/>
          <w:szCs w:val="24"/>
        </w:rPr>
        <w:t xml:space="preserve"> per month</w:t>
      </w:r>
      <w:r w:rsidRPr="0083793C">
        <w:rPr>
          <w:rFonts w:ascii="Calibri" w:hAnsi="Calibri" w:cs="Arial"/>
          <w:szCs w:val="24"/>
        </w:rPr>
        <w:t xml:space="preserve"> during the period in question.  During the </w:t>
      </w:r>
      <w:r w:rsidR="007F4CB7" w:rsidRPr="0083793C">
        <w:rPr>
          <w:rFonts w:ascii="Calibri" w:hAnsi="Calibri" w:cs="Arial"/>
          <w:szCs w:val="24"/>
        </w:rPr>
        <w:t>20</w:t>
      </w:r>
      <w:r w:rsidR="00F730D5">
        <w:rPr>
          <w:rFonts w:ascii="Calibri" w:hAnsi="Calibri" w:cs="Arial"/>
          <w:szCs w:val="24"/>
        </w:rPr>
        <w:t>20</w:t>
      </w:r>
      <w:r w:rsidR="007F4CB7" w:rsidRPr="0083793C">
        <w:rPr>
          <w:rFonts w:ascii="Calibri" w:hAnsi="Calibri" w:cs="Arial"/>
          <w:szCs w:val="24"/>
        </w:rPr>
        <w:t>-20</w:t>
      </w:r>
      <w:r w:rsidR="00F730D5">
        <w:rPr>
          <w:rFonts w:ascii="Calibri" w:hAnsi="Calibri" w:cs="Arial"/>
          <w:szCs w:val="24"/>
        </w:rPr>
        <w:t>2</w:t>
      </w:r>
      <w:r w:rsidR="007F4CB7" w:rsidRPr="0083793C">
        <w:rPr>
          <w:rFonts w:ascii="Calibri" w:hAnsi="Calibri" w:cs="Arial"/>
          <w:szCs w:val="24"/>
        </w:rPr>
        <w:t>1</w:t>
      </w:r>
      <w:r w:rsidRPr="0083793C">
        <w:rPr>
          <w:rFonts w:ascii="Calibri" w:hAnsi="Calibri" w:cs="Arial"/>
          <w:szCs w:val="24"/>
        </w:rPr>
        <w:t xml:space="preserve"> audit year, the Board had </w:t>
      </w:r>
      <w:r w:rsidRPr="00CC077C">
        <w:rPr>
          <w:rFonts w:ascii="Calibri" w:hAnsi="Calibri" w:cs="Arial"/>
          <w:szCs w:val="24"/>
        </w:rPr>
        <w:t>17 full-time employees</w:t>
      </w:r>
      <w:r w:rsidRPr="0083793C">
        <w:rPr>
          <w:rFonts w:ascii="Calibri" w:hAnsi="Calibri" w:cs="Arial"/>
          <w:szCs w:val="24"/>
        </w:rPr>
        <w:t xml:space="preserve">.  </w:t>
      </w:r>
    </w:p>
    <w:bookmarkEnd w:id="0"/>
    <w:p w14:paraId="52CEBA29" w14:textId="77777777" w:rsidR="006C68B5" w:rsidRPr="002F6A82" w:rsidRDefault="006C68B5">
      <w:pPr>
        <w:jc w:val="both"/>
        <w:rPr>
          <w:rFonts w:ascii="Calibri" w:hAnsi="Calibri" w:cs="Arial"/>
          <w:szCs w:val="24"/>
        </w:rPr>
      </w:pPr>
    </w:p>
    <w:p w14:paraId="5FC8A4F6" w14:textId="77777777" w:rsidR="006C68B5" w:rsidRPr="00CC077C" w:rsidRDefault="006C68B5" w:rsidP="00F730D5">
      <w:pPr>
        <w:numPr>
          <w:ilvl w:val="0"/>
          <w:numId w:val="5"/>
        </w:numPr>
        <w:spacing w:before="100" w:beforeAutospacing="1" w:after="100" w:afterAutospacing="1"/>
        <w:ind w:left="360"/>
        <w:jc w:val="both"/>
        <w:rPr>
          <w:rFonts w:ascii="Calibri" w:hAnsi="Calibri" w:cs="Arial"/>
          <w:szCs w:val="24"/>
        </w:rPr>
      </w:pPr>
      <w:r w:rsidRPr="00CC077C">
        <w:rPr>
          <w:rFonts w:ascii="Calibri" w:hAnsi="Calibri" w:cs="Arial"/>
          <w:szCs w:val="24"/>
        </w:rPr>
        <w:t xml:space="preserve">The audit for the Board will be a Single Audit in </w:t>
      </w:r>
      <w:r w:rsidR="00CC077C">
        <w:rPr>
          <w:rFonts w:ascii="Calibri" w:hAnsi="Calibri" w:cs="Arial"/>
          <w:szCs w:val="24"/>
        </w:rPr>
        <w:t xml:space="preserve">compliance with the requirements of Title 2 U.S. Code of Federal Regulations Part 200, Uniform Administrative Requirements, Cost Principles, and Audit Requirements for Federal Awards (the Uniform Guidance); Generally Accepted Government Auditing Standards; the State of Texas Single Audit Circular; and The Texas Workforce Commission Financial Manual for Grants and Contracts. </w:t>
      </w:r>
    </w:p>
    <w:p w14:paraId="2F6D6B0D" w14:textId="77777777" w:rsidR="006C68B5" w:rsidRPr="002F6A82" w:rsidRDefault="006C68B5" w:rsidP="00D01269">
      <w:pPr>
        <w:widowControl w:val="0"/>
        <w:numPr>
          <w:ilvl w:val="0"/>
          <w:numId w:val="5"/>
        </w:numPr>
        <w:jc w:val="both"/>
        <w:rPr>
          <w:rFonts w:ascii="Calibri" w:hAnsi="Calibri" w:cs="Arial"/>
          <w:szCs w:val="24"/>
        </w:rPr>
      </w:pPr>
      <w:r w:rsidRPr="002F6A82">
        <w:rPr>
          <w:rFonts w:ascii="Calibri" w:hAnsi="Calibri" w:cs="Arial"/>
          <w:szCs w:val="24"/>
        </w:rPr>
        <w:t xml:space="preserve">The auditor’s principal contact </w:t>
      </w:r>
      <w:r w:rsidR="005A03AE">
        <w:rPr>
          <w:rFonts w:ascii="Calibri" w:hAnsi="Calibri" w:cs="Arial"/>
          <w:szCs w:val="24"/>
        </w:rPr>
        <w:t>will</w:t>
      </w:r>
      <w:r w:rsidRPr="002F6A82">
        <w:rPr>
          <w:rFonts w:ascii="Calibri" w:hAnsi="Calibri" w:cs="Arial"/>
          <w:szCs w:val="24"/>
        </w:rPr>
        <w:t xml:space="preserve"> be Lisa Rivera, Chief Financial Officer (CFO), who will coordinate the assistance provided by the Board to the auditor.  The Finance staff and responsible management personnel will be available during normal working hours throughout the course of the audit to assist the firm by providing information, documentation, and explanations.</w:t>
      </w:r>
    </w:p>
    <w:p w14:paraId="13B0AAF7" w14:textId="77777777" w:rsidR="006C68B5" w:rsidRPr="002F6A82" w:rsidRDefault="006C68B5">
      <w:pPr>
        <w:ind w:left="360"/>
        <w:jc w:val="both"/>
        <w:rPr>
          <w:rFonts w:ascii="Calibri" w:hAnsi="Calibri" w:cs="Arial"/>
          <w:szCs w:val="24"/>
        </w:rPr>
      </w:pPr>
    </w:p>
    <w:p w14:paraId="7B9B8604" w14:textId="77777777" w:rsidR="006C68B5" w:rsidRPr="003C3F41" w:rsidRDefault="006C68B5" w:rsidP="008270B1">
      <w:pPr>
        <w:widowControl w:val="0"/>
        <w:numPr>
          <w:ilvl w:val="0"/>
          <w:numId w:val="5"/>
        </w:numPr>
        <w:jc w:val="both"/>
        <w:rPr>
          <w:rFonts w:ascii="Calibri" w:hAnsi="Calibri" w:cs="Arial"/>
          <w:iCs/>
          <w:szCs w:val="24"/>
        </w:rPr>
      </w:pPr>
      <w:r w:rsidRPr="003C3F41">
        <w:rPr>
          <w:rFonts w:ascii="Calibri" w:hAnsi="Calibri" w:cs="Arial"/>
          <w:szCs w:val="24"/>
        </w:rPr>
        <w:t xml:space="preserve">The selected auditor will schedule, at a minimum, an entrance conference, periodic progress reports, and an exit conference with the CFO.  </w:t>
      </w:r>
    </w:p>
    <w:p w14:paraId="187141D0" w14:textId="77777777" w:rsidR="003C3F41" w:rsidRPr="003C3F41" w:rsidRDefault="003C3F41" w:rsidP="003C3F41">
      <w:pPr>
        <w:widowControl w:val="0"/>
        <w:ind w:left="720"/>
        <w:jc w:val="both"/>
        <w:rPr>
          <w:rFonts w:ascii="Calibri" w:hAnsi="Calibri" w:cs="Arial"/>
          <w:iCs/>
          <w:szCs w:val="24"/>
        </w:rPr>
      </w:pPr>
    </w:p>
    <w:p w14:paraId="4BF693DD" w14:textId="77777777" w:rsidR="006C68B5" w:rsidRPr="002F6A82" w:rsidRDefault="006C68B5" w:rsidP="008270B1">
      <w:pPr>
        <w:widowControl w:val="0"/>
        <w:numPr>
          <w:ilvl w:val="0"/>
          <w:numId w:val="5"/>
        </w:numPr>
        <w:tabs>
          <w:tab w:val="left" w:pos="720"/>
        </w:tabs>
        <w:jc w:val="both"/>
        <w:rPr>
          <w:rFonts w:ascii="Calibri" w:hAnsi="Calibri" w:cs="Arial"/>
          <w:szCs w:val="24"/>
        </w:rPr>
      </w:pPr>
      <w:r w:rsidRPr="002F6A82">
        <w:rPr>
          <w:rFonts w:ascii="Calibri" w:hAnsi="Calibri" w:cs="Arial"/>
          <w:szCs w:val="24"/>
        </w:rPr>
        <w:t xml:space="preserve">The </w:t>
      </w:r>
      <w:r w:rsidR="005A03AE">
        <w:rPr>
          <w:rFonts w:ascii="Calibri" w:hAnsi="Calibri" w:cs="Arial"/>
          <w:szCs w:val="24"/>
        </w:rPr>
        <w:t>B</w:t>
      </w:r>
      <w:r w:rsidRPr="002F6A82">
        <w:rPr>
          <w:rFonts w:ascii="Calibri" w:hAnsi="Calibri" w:cs="Arial"/>
          <w:szCs w:val="24"/>
        </w:rPr>
        <w:t>oard will provide the auditor with reasonable workspace, table</w:t>
      </w:r>
      <w:r w:rsidR="005A03AE">
        <w:rPr>
          <w:rFonts w:ascii="Calibri" w:hAnsi="Calibri" w:cs="Arial"/>
          <w:szCs w:val="24"/>
        </w:rPr>
        <w:t>s</w:t>
      </w:r>
      <w:r w:rsidRPr="002F6A82">
        <w:rPr>
          <w:rFonts w:ascii="Calibri" w:hAnsi="Calibri" w:cs="Arial"/>
          <w:szCs w:val="24"/>
        </w:rPr>
        <w:t xml:space="preserve"> and chairs for the conduct of fieldwork.  The auditor will also be provided with access to telephones, photocopying equipment and fax machines subject to the following restrictions:  </w:t>
      </w:r>
    </w:p>
    <w:p w14:paraId="4D93742E" w14:textId="77777777" w:rsidR="006C68B5" w:rsidRPr="002F6A82" w:rsidRDefault="006C68B5">
      <w:pPr>
        <w:ind w:left="360"/>
        <w:jc w:val="both"/>
        <w:rPr>
          <w:rFonts w:ascii="Calibri" w:hAnsi="Calibri" w:cs="Arial"/>
          <w:iCs/>
          <w:szCs w:val="24"/>
        </w:rPr>
      </w:pPr>
    </w:p>
    <w:p w14:paraId="2CDCDBF5" w14:textId="77777777" w:rsidR="006C68B5" w:rsidRPr="002F6A82" w:rsidRDefault="006C68B5" w:rsidP="008270B1">
      <w:pPr>
        <w:widowControl w:val="0"/>
        <w:numPr>
          <w:ilvl w:val="1"/>
          <w:numId w:val="5"/>
        </w:numPr>
        <w:jc w:val="both"/>
        <w:rPr>
          <w:rFonts w:ascii="Calibri" w:hAnsi="Calibri" w:cs="Arial"/>
          <w:iCs/>
          <w:szCs w:val="24"/>
        </w:rPr>
      </w:pPr>
      <w:r w:rsidRPr="002F6A82">
        <w:rPr>
          <w:rFonts w:ascii="Calibri" w:hAnsi="Calibri" w:cs="Arial"/>
          <w:iCs/>
          <w:szCs w:val="24"/>
        </w:rPr>
        <w:t xml:space="preserve">Long distance telephone charges </w:t>
      </w:r>
      <w:r w:rsidR="001522B1">
        <w:rPr>
          <w:rFonts w:ascii="Calibri" w:hAnsi="Calibri" w:cs="Arial"/>
          <w:iCs/>
          <w:szCs w:val="24"/>
        </w:rPr>
        <w:t>will</w:t>
      </w:r>
      <w:r w:rsidRPr="002F6A82">
        <w:rPr>
          <w:rFonts w:ascii="Calibri" w:hAnsi="Calibri" w:cs="Arial"/>
          <w:iCs/>
          <w:szCs w:val="24"/>
        </w:rPr>
        <w:t xml:space="preserve"> not be charged to </w:t>
      </w:r>
      <w:r w:rsidR="00C8750C">
        <w:rPr>
          <w:rFonts w:ascii="Calibri" w:hAnsi="Calibri" w:cs="Arial"/>
          <w:szCs w:val="24"/>
        </w:rPr>
        <w:t>the Board’s</w:t>
      </w:r>
      <w:r w:rsidRPr="002F6A82">
        <w:rPr>
          <w:rFonts w:ascii="Calibri" w:hAnsi="Calibri" w:cs="Arial"/>
          <w:iCs/>
          <w:szCs w:val="24"/>
        </w:rPr>
        <w:t xml:space="preserve"> phone lines. Any anticipated long</w:t>
      </w:r>
      <w:r w:rsidR="0083793C">
        <w:rPr>
          <w:rFonts w:ascii="Calibri" w:hAnsi="Calibri" w:cs="Arial"/>
          <w:iCs/>
          <w:szCs w:val="24"/>
        </w:rPr>
        <w:t xml:space="preserve"> </w:t>
      </w:r>
      <w:r w:rsidRPr="002F6A82">
        <w:rPr>
          <w:rFonts w:ascii="Calibri" w:hAnsi="Calibri" w:cs="Arial"/>
          <w:iCs/>
          <w:szCs w:val="24"/>
        </w:rPr>
        <w:t>distance charges should be included in the cost fee estimate as other charges.</w:t>
      </w:r>
    </w:p>
    <w:p w14:paraId="2FEF1847" w14:textId="77777777" w:rsidR="006C68B5" w:rsidRPr="002F6A82" w:rsidRDefault="006C68B5" w:rsidP="008270B1">
      <w:pPr>
        <w:widowControl w:val="0"/>
        <w:numPr>
          <w:ilvl w:val="1"/>
          <w:numId w:val="5"/>
        </w:numPr>
        <w:jc w:val="both"/>
        <w:rPr>
          <w:rFonts w:ascii="Calibri" w:hAnsi="Calibri" w:cs="Arial"/>
          <w:iCs/>
          <w:szCs w:val="24"/>
        </w:rPr>
      </w:pPr>
      <w:r w:rsidRPr="002F6A82">
        <w:rPr>
          <w:rFonts w:ascii="Calibri" w:hAnsi="Calibri" w:cs="Arial"/>
          <w:iCs/>
          <w:szCs w:val="24"/>
        </w:rPr>
        <w:t>Report preparation, editing, typing, and printing will be the responsibility of the auditor.</w:t>
      </w:r>
    </w:p>
    <w:p w14:paraId="02832035" w14:textId="77777777" w:rsidR="006C68B5" w:rsidRPr="002F6A82" w:rsidRDefault="006C68B5">
      <w:pPr>
        <w:jc w:val="both"/>
        <w:rPr>
          <w:rFonts w:ascii="Calibri" w:hAnsi="Calibri" w:cs="Arial"/>
          <w:i/>
          <w:iCs/>
          <w:szCs w:val="24"/>
        </w:rPr>
      </w:pPr>
    </w:p>
    <w:p w14:paraId="7B773E82"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auditor shall provide the Board with a list of all schedules and other assistance to be prepared by </w:t>
      </w:r>
      <w:r w:rsidR="00C8750C">
        <w:rPr>
          <w:rFonts w:ascii="Calibri" w:hAnsi="Calibri" w:cs="Arial"/>
          <w:szCs w:val="24"/>
        </w:rPr>
        <w:t>Board staff</w:t>
      </w:r>
      <w:r w:rsidRPr="002F6A82">
        <w:rPr>
          <w:rFonts w:ascii="Calibri" w:hAnsi="Calibri" w:cs="Arial"/>
          <w:szCs w:val="24"/>
        </w:rPr>
        <w:t xml:space="preserve"> in preparation for the audit.  This list should be submitted to the CFO no later than 30 days prior to commencing field work.</w:t>
      </w:r>
    </w:p>
    <w:p w14:paraId="28A5F658" w14:textId="77777777" w:rsidR="006C68B5" w:rsidRPr="002F6A82" w:rsidRDefault="006C68B5">
      <w:pPr>
        <w:jc w:val="both"/>
        <w:rPr>
          <w:rFonts w:ascii="Calibri" w:hAnsi="Calibri" w:cs="Arial"/>
          <w:szCs w:val="24"/>
        </w:rPr>
      </w:pPr>
    </w:p>
    <w:p w14:paraId="01E854C8" w14:textId="77777777" w:rsidR="001522B1" w:rsidRDefault="004930DB" w:rsidP="008270B1">
      <w:pPr>
        <w:numPr>
          <w:ilvl w:val="0"/>
          <w:numId w:val="5"/>
        </w:numPr>
        <w:rPr>
          <w:rFonts w:ascii="Calibri" w:hAnsi="Calibri" w:cs="Arial"/>
          <w:szCs w:val="24"/>
        </w:rPr>
      </w:pPr>
      <w:r>
        <w:rPr>
          <w:rFonts w:ascii="Calibri" w:hAnsi="Calibri" w:cs="Arial"/>
          <w:szCs w:val="24"/>
        </w:rPr>
        <w:t>Activities are expected to occur according to the following schedule:</w:t>
      </w:r>
    </w:p>
    <w:p w14:paraId="490922B8" w14:textId="77777777" w:rsidR="004930DB" w:rsidRDefault="004930DB" w:rsidP="004930DB">
      <w:pPr>
        <w:ind w:left="720"/>
        <w:rPr>
          <w:rFonts w:ascii="Calibri" w:hAnsi="Calibri"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326"/>
        <w:gridCol w:w="3002"/>
      </w:tblGrid>
      <w:tr w:rsidR="004930DB" w:rsidRPr="00C8750C" w14:paraId="546F8DC9" w14:textId="77777777" w:rsidTr="00D17E33">
        <w:tc>
          <w:tcPr>
            <w:tcW w:w="3528" w:type="dxa"/>
          </w:tcPr>
          <w:p w14:paraId="7E85D12C" w14:textId="77777777" w:rsidR="004930DB" w:rsidRPr="00C8750C" w:rsidRDefault="004930DB" w:rsidP="00D17E33">
            <w:pPr>
              <w:widowControl w:val="0"/>
              <w:rPr>
                <w:rFonts w:ascii="Calibri" w:hAnsi="Calibri" w:cs="Arial"/>
                <w:szCs w:val="24"/>
              </w:rPr>
            </w:pPr>
            <w:bookmarkStart w:id="1" w:name="_Hlk514660036"/>
            <w:r w:rsidRPr="00C8750C">
              <w:rPr>
                <w:rFonts w:ascii="Calibri" w:hAnsi="Calibri" w:cs="Arial"/>
                <w:szCs w:val="24"/>
              </w:rPr>
              <w:t>Activity</w:t>
            </w:r>
          </w:p>
        </w:tc>
        <w:tc>
          <w:tcPr>
            <w:tcW w:w="2326" w:type="dxa"/>
          </w:tcPr>
          <w:p w14:paraId="6EB67E24" w14:textId="77777777" w:rsidR="004930DB" w:rsidRPr="00C8750C" w:rsidRDefault="004930DB" w:rsidP="00D17E33">
            <w:pPr>
              <w:widowControl w:val="0"/>
              <w:rPr>
                <w:rFonts w:ascii="Calibri" w:hAnsi="Calibri" w:cs="Arial"/>
                <w:szCs w:val="24"/>
              </w:rPr>
            </w:pPr>
            <w:r w:rsidRPr="00C8750C">
              <w:rPr>
                <w:rFonts w:ascii="Calibri" w:hAnsi="Calibri" w:cs="Arial"/>
                <w:szCs w:val="24"/>
              </w:rPr>
              <w:t>Begin no later than:</w:t>
            </w:r>
          </w:p>
        </w:tc>
        <w:tc>
          <w:tcPr>
            <w:tcW w:w="3002" w:type="dxa"/>
          </w:tcPr>
          <w:p w14:paraId="6A122057" w14:textId="77777777" w:rsidR="004930DB" w:rsidRPr="00C8750C" w:rsidRDefault="004930DB" w:rsidP="00D17E33">
            <w:pPr>
              <w:widowControl w:val="0"/>
              <w:rPr>
                <w:rFonts w:ascii="Calibri" w:hAnsi="Calibri" w:cs="Arial"/>
                <w:szCs w:val="24"/>
              </w:rPr>
            </w:pPr>
            <w:r w:rsidRPr="00C8750C">
              <w:rPr>
                <w:rFonts w:ascii="Calibri" w:hAnsi="Calibri" w:cs="Arial"/>
                <w:szCs w:val="24"/>
              </w:rPr>
              <w:t>Completion no later than:</w:t>
            </w:r>
          </w:p>
        </w:tc>
      </w:tr>
      <w:tr w:rsidR="004930DB" w:rsidRPr="00C8750C" w14:paraId="573595B0" w14:textId="77777777" w:rsidTr="00D17E33">
        <w:tc>
          <w:tcPr>
            <w:tcW w:w="3528" w:type="dxa"/>
          </w:tcPr>
          <w:p w14:paraId="569F2C3D" w14:textId="77777777" w:rsidR="004930DB" w:rsidRPr="00C8750C" w:rsidRDefault="004930DB" w:rsidP="00D17E33">
            <w:pPr>
              <w:widowControl w:val="0"/>
              <w:rPr>
                <w:rFonts w:ascii="Calibri" w:hAnsi="Calibri" w:cs="Arial"/>
                <w:szCs w:val="24"/>
              </w:rPr>
            </w:pPr>
            <w:r w:rsidRPr="00C8750C">
              <w:rPr>
                <w:rFonts w:ascii="Calibri" w:hAnsi="Calibri" w:cs="Arial"/>
                <w:szCs w:val="24"/>
              </w:rPr>
              <w:t xml:space="preserve">Pre-work and on-site audit </w:t>
            </w:r>
          </w:p>
        </w:tc>
        <w:tc>
          <w:tcPr>
            <w:tcW w:w="2326" w:type="dxa"/>
          </w:tcPr>
          <w:p w14:paraId="3371004B" w14:textId="617FD368" w:rsidR="004930DB" w:rsidRPr="00A44914" w:rsidRDefault="004930DB" w:rsidP="007F4CB7">
            <w:pPr>
              <w:widowControl w:val="0"/>
              <w:rPr>
                <w:rFonts w:ascii="Calibri" w:hAnsi="Calibri" w:cs="Arial"/>
                <w:szCs w:val="24"/>
              </w:rPr>
            </w:pPr>
            <w:r w:rsidRPr="00A44914">
              <w:rPr>
                <w:rFonts w:ascii="Calibri" w:hAnsi="Calibri" w:cs="Arial"/>
                <w:szCs w:val="24"/>
              </w:rPr>
              <w:t xml:space="preserve">November 1, </w:t>
            </w:r>
            <w:r w:rsidR="007F4CB7" w:rsidRPr="00A44914">
              <w:rPr>
                <w:rFonts w:ascii="Calibri" w:hAnsi="Calibri" w:cs="Arial"/>
                <w:szCs w:val="24"/>
              </w:rPr>
              <w:t>20</w:t>
            </w:r>
            <w:r w:rsidR="00F730D5">
              <w:rPr>
                <w:rFonts w:ascii="Calibri" w:hAnsi="Calibri" w:cs="Arial"/>
                <w:szCs w:val="24"/>
              </w:rPr>
              <w:t>21</w:t>
            </w:r>
          </w:p>
        </w:tc>
        <w:tc>
          <w:tcPr>
            <w:tcW w:w="3002" w:type="dxa"/>
          </w:tcPr>
          <w:p w14:paraId="112518D0" w14:textId="7C24FD2D" w:rsidR="004930DB" w:rsidRPr="00A44914" w:rsidRDefault="004930DB" w:rsidP="00D17E33">
            <w:pPr>
              <w:widowControl w:val="0"/>
              <w:rPr>
                <w:rFonts w:ascii="Calibri" w:hAnsi="Calibri" w:cs="Arial"/>
                <w:szCs w:val="24"/>
              </w:rPr>
            </w:pPr>
            <w:r w:rsidRPr="00A44914">
              <w:rPr>
                <w:rFonts w:ascii="Calibri" w:hAnsi="Calibri" w:cs="Arial"/>
                <w:szCs w:val="24"/>
              </w:rPr>
              <w:t xml:space="preserve">December 31, </w:t>
            </w:r>
            <w:r w:rsidR="007F4CB7" w:rsidRPr="00A44914">
              <w:rPr>
                <w:rFonts w:ascii="Calibri" w:hAnsi="Calibri" w:cs="Arial"/>
                <w:szCs w:val="24"/>
              </w:rPr>
              <w:t>20</w:t>
            </w:r>
            <w:r w:rsidR="00F730D5">
              <w:rPr>
                <w:rFonts w:ascii="Calibri" w:hAnsi="Calibri" w:cs="Arial"/>
                <w:szCs w:val="24"/>
              </w:rPr>
              <w:t>2</w:t>
            </w:r>
            <w:r w:rsidR="007F4CB7" w:rsidRPr="00A44914">
              <w:rPr>
                <w:rFonts w:ascii="Calibri" w:hAnsi="Calibri" w:cs="Arial"/>
                <w:szCs w:val="24"/>
              </w:rPr>
              <w:t>1</w:t>
            </w:r>
          </w:p>
        </w:tc>
      </w:tr>
      <w:tr w:rsidR="004930DB" w:rsidRPr="00C8750C" w14:paraId="41CA7F39" w14:textId="77777777" w:rsidTr="00D17E33">
        <w:tc>
          <w:tcPr>
            <w:tcW w:w="3528" w:type="dxa"/>
          </w:tcPr>
          <w:p w14:paraId="3DBC6EA2" w14:textId="77777777" w:rsidR="004930DB" w:rsidRPr="00C8750C" w:rsidRDefault="004930DB" w:rsidP="00D17E33">
            <w:pPr>
              <w:widowControl w:val="0"/>
              <w:rPr>
                <w:rFonts w:ascii="Calibri" w:hAnsi="Calibri" w:cs="Arial"/>
                <w:szCs w:val="24"/>
              </w:rPr>
            </w:pPr>
            <w:r w:rsidRPr="00C8750C">
              <w:rPr>
                <w:rFonts w:ascii="Calibri" w:hAnsi="Calibri" w:cs="Arial"/>
                <w:szCs w:val="24"/>
              </w:rPr>
              <w:t>Draft audit report</w:t>
            </w:r>
          </w:p>
        </w:tc>
        <w:tc>
          <w:tcPr>
            <w:tcW w:w="2326" w:type="dxa"/>
          </w:tcPr>
          <w:p w14:paraId="00ED13B3" w14:textId="77777777" w:rsidR="004930DB" w:rsidRPr="00A44914" w:rsidRDefault="004930DB" w:rsidP="00D17E33">
            <w:pPr>
              <w:widowControl w:val="0"/>
              <w:rPr>
                <w:rFonts w:ascii="Calibri" w:hAnsi="Calibri" w:cs="Arial"/>
                <w:szCs w:val="24"/>
              </w:rPr>
            </w:pPr>
          </w:p>
        </w:tc>
        <w:tc>
          <w:tcPr>
            <w:tcW w:w="3002" w:type="dxa"/>
          </w:tcPr>
          <w:p w14:paraId="22195B26" w14:textId="617F8122" w:rsidR="004930DB" w:rsidRPr="00A44914" w:rsidRDefault="004930DB" w:rsidP="00D17E33">
            <w:pPr>
              <w:widowControl w:val="0"/>
              <w:rPr>
                <w:rFonts w:ascii="Calibri" w:hAnsi="Calibri" w:cs="Arial"/>
                <w:szCs w:val="24"/>
              </w:rPr>
            </w:pPr>
            <w:r w:rsidRPr="00A44914">
              <w:rPr>
                <w:rFonts w:ascii="Calibri" w:hAnsi="Calibri" w:cs="Arial"/>
                <w:szCs w:val="24"/>
              </w:rPr>
              <w:t xml:space="preserve">January 31, </w:t>
            </w:r>
            <w:r w:rsidR="007F4CB7" w:rsidRPr="00A44914">
              <w:rPr>
                <w:rFonts w:ascii="Calibri" w:hAnsi="Calibri" w:cs="Arial"/>
                <w:szCs w:val="24"/>
              </w:rPr>
              <w:t>20</w:t>
            </w:r>
            <w:r w:rsidR="00F730D5">
              <w:rPr>
                <w:rFonts w:ascii="Calibri" w:hAnsi="Calibri" w:cs="Arial"/>
                <w:szCs w:val="24"/>
              </w:rPr>
              <w:t>22</w:t>
            </w:r>
          </w:p>
        </w:tc>
      </w:tr>
      <w:tr w:rsidR="004930DB" w:rsidRPr="00C8750C" w14:paraId="033FEB89" w14:textId="77777777" w:rsidTr="00D17E33">
        <w:tc>
          <w:tcPr>
            <w:tcW w:w="3528" w:type="dxa"/>
          </w:tcPr>
          <w:p w14:paraId="107F7874" w14:textId="77777777" w:rsidR="004930DB" w:rsidRPr="00C8750C" w:rsidRDefault="004930DB" w:rsidP="00D17E33">
            <w:pPr>
              <w:widowControl w:val="0"/>
              <w:rPr>
                <w:rFonts w:ascii="Calibri" w:hAnsi="Calibri" w:cs="Arial"/>
                <w:szCs w:val="24"/>
              </w:rPr>
            </w:pPr>
            <w:r w:rsidRPr="00C8750C">
              <w:rPr>
                <w:rFonts w:ascii="Calibri" w:hAnsi="Calibri" w:cs="Arial"/>
                <w:szCs w:val="24"/>
              </w:rPr>
              <w:t>final audit report</w:t>
            </w:r>
          </w:p>
        </w:tc>
        <w:tc>
          <w:tcPr>
            <w:tcW w:w="2326" w:type="dxa"/>
          </w:tcPr>
          <w:p w14:paraId="053CA18F" w14:textId="77777777" w:rsidR="004930DB" w:rsidRPr="00A44914" w:rsidRDefault="004930DB" w:rsidP="00D17E33">
            <w:pPr>
              <w:widowControl w:val="0"/>
              <w:rPr>
                <w:rFonts w:ascii="Calibri" w:hAnsi="Calibri" w:cs="Arial"/>
                <w:szCs w:val="24"/>
              </w:rPr>
            </w:pPr>
          </w:p>
        </w:tc>
        <w:tc>
          <w:tcPr>
            <w:tcW w:w="3002" w:type="dxa"/>
          </w:tcPr>
          <w:p w14:paraId="020E8CE5" w14:textId="1CC3AB2C" w:rsidR="004930DB" w:rsidRPr="00A44914" w:rsidRDefault="004930DB" w:rsidP="00D17E33">
            <w:pPr>
              <w:widowControl w:val="0"/>
              <w:rPr>
                <w:rFonts w:ascii="Calibri" w:hAnsi="Calibri" w:cs="Arial"/>
                <w:szCs w:val="24"/>
              </w:rPr>
            </w:pPr>
            <w:r w:rsidRPr="00A44914">
              <w:rPr>
                <w:rFonts w:ascii="Calibri" w:hAnsi="Calibri" w:cs="Arial"/>
                <w:szCs w:val="24"/>
              </w:rPr>
              <w:t xml:space="preserve">February 28, </w:t>
            </w:r>
            <w:r w:rsidR="007F4CB7" w:rsidRPr="00A44914">
              <w:rPr>
                <w:rFonts w:ascii="Calibri" w:hAnsi="Calibri" w:cs="Arial"/>
                <w:szCs w:val="24"/>
              </w:rPr>
              <w:t>20</w:t>
            </w:r>
            <w:r w:rsidR="00F730D5">
              <w:rPr>
                <w:rFonts w:ascii="Calibri" w:hAnsi="Calibri" w:cs="Arial"/>
                <w:szCs w:val="24"/>
              </w:rPr>
              <w:t>22</w:t>
            </w:r>
          </w:p>
        </w:tc>
      </w:tr>
      <w:tr w:rsidR="004930DB" w:rsidRPr="00C8750C" w14:paraId="66658FCC" w14:textId="77777777" w:rsidTr="00D17E33">
        <w:tc>
          <w:tcPr>
            <w:tcW w:w="3528" w:type="dxa"/>
          </w:tcPr>
          <w:p w14:paraId="463B9F0B" w14:textId="77777777" w:rsidR="004930DB" w:rsidRPr="00C8750C" w:rsidRDefault="004930DB" w:rsidP="00D17E33">
            <w:pPr>
              <w:widowControl w:val="0"/>
              <w:rPr>
                <w:rFonts w:ascii="Calibri" w:hAnsi="Calibri" w:cs="Arial"/>
                <w:szCs w:val="24"/>
              </w:rPr>
            </w:pPr>
            <w:r w:rsidRPr="00C8750C">
              <w:rPr>
                <w:rFonts w:ascii="Calibri" w:hAnsi="Calibri" w:cs="Arial"/>
                <w:szCs w:val="24"/>
              </w:rPr>
              <w:t>Presentation of audit at Executive/Oversight Committee Meeting and at Board meeting</w:t>
            </w:r>
          </w:p>
        </w:tc>
        <w:tc>
          <w:tcPr>
            <w:tcW w:w="2326" w:type="dxa"/>
          </w:tcPr>
          <w:p w14:paraId="78514347" w14:textId="77777777" w:rsidR="004930DB" w:rsidRPr="00A44914" w:rsidRDefault="004930DB" w:rsidP="00D17E33">
            <w:pPr>
              <w:widowControl w:val="0"/>
              <w:rPr>
                <w:rFonts w:ascii="Calibri" w:hAnsi="Calibri" w:cs="Arial"/>
                <w:szCs w:val="24"/>
              </w:rPr>
            </w:pPr>
          </w:p>
        </w:tc>
        <w:tc>
          <w:tcPr>
            <w:tcW w:w="3002" w:type="dxa"/>
          </w:tcPr>
          <w:p w14:paraId="608EEEA1" w14:textId="0747834D" w:rsidR="004930DB" w:rsidRPr="00A44914" w:rsidRDefault="004930DB" w:rsidP="00D17E33">
            <w:pPr>
              <w:widowControl w:val="0"/>
              <w:rPr>
                <w:rFonts w:ascii="Calibri" w:hAnsi="Calibri" w:cs="Arial"/>
                <w:szCs w:val="24"/>
              </w:rPr>
            </w:pPr>
            <w:r w:rsidRPr="00A44914">
              <w:rPr>
                <w:rFonts w:ascii="Calibri" w:hAnsi="Calibri" w:cs="Arial"/>
                <w:szCs w:val="24"/>
              </w:rPr>
              <w:t xml:space="preserve">February 28, </w:t>
            </w:r>
            <w:r w:rsidR="007F4CB7" w:rsidRPr="00A44914">
              <w:rPr>
                <w:rFonts w:ascii="Calibri" w:hAnsi="Calibri" w:cs="Arial"/>
                <w:szCs w:val="24"/>
              </w:rPr>
              <w:t>20</w:t>
            </w:r>
            <w:r w:rsidR="00F730D5">
              <w:rPr>
                <w:rFonts w:ascii="Calibri" w:hAnsi="Calibri" w:cs="Arial"/>
                <w:szCs w:val="24"/>
              </w:rPr>
              <w:t>22</w:t>
            </w:r>
          </w:p>
        </w:tc>
      </w:tr>
      <w:tr w:rsidR="004930DB" w:rsidRPr="00D17E33" w14:paraId="7DB82640" w14:textId="77777777" w:rsidTr="00D17E33">
        <w:tc>
          <w:tcPr>
            <w:tcW w:w="3528" w:type="dxa"/>
          </w:tcPr>
          <w:p w14:paraId="614A61DE" w14:textId="77777777" w:rsidR="004930DB" w:rsidRPr="00C8750C" w:rsidRDefault="004930DB" w:rsidP="00D17E33">
            <w:pPr>
              <w:widowControl w:val="0"/>
              <w:rPr>
                <w:rFonts w:ascii="Calibri" w:hAnsi="Calibri" w:cs="Arial"/>
                <w:szCs w:val="24"/>
              </w:rPr>
            </w:pPr>
            <w:r w:rsidRPr="00C8750C">
              <w:rPr>
                <w:rFonts w:ascii="Calibri" w:hAnsi="Calibri" w:cs="Arial"/>
                <w:szCs w:val="24"/>
              </w:rPr>
              <w:t>Data Collection Form</w:t>
            </w:r>
          </w:p>
        </w:tc>
        <w:tc>
          <w:tcPr>
            <w:tcW w:w="2326" w:type="dxa"/>
          </w:tcPr>
          <w:p w14:paraId="7D997CE7" w14:textId="77777777" w:rsidR="004930DB" w:rsidRPr="00A44914" w:rsidRDefault="004930DB" w:rsidP="00D17E33">
            <w:pPr>
              <w:widowControl w:val="0"/>
              <w:rPr>
                <w:rFonts w:ascii="Calibri" w:hAnsi="Calibri" w:cs="Arial"/>
                <w:szCs w:val="24"/>
              </w:rPr>
            </w:pPr>
          </w:p>
        </w:tc>
        <w:tc>
          <w:tcPr>
            <w:tcW w:w="3002" w:type="dxa"/>
          </w:tcPr>
          <w:p w14:paraId="0459A268" w14:textId="291A6CED" w:rsidR="004930DB" w:rsidRPr="00A44914" w:rsidRDefault="004930DB" w:rsidP="00D17E33">
            <w:pPr>
              <w:widowControl w:val="0"/>
              <w:rPr>
                <w:rFonts w:ascii="Calibri" w:hAnsi="Calibri" w:cs="Arial"/>
                <w:szCs w:val="24"/>
              </w:rPr>
            </w:pPr>
            <w:r w:rsidRPr="00A44914">
              <w:rPr>
                <w:rFonts w:ascii="Calibri" w:hAnsi="Calibri" w:cs="Arial"/>
                <w:szCs w:val="24"/>
              </w:rPr>
              <w:t xml:space="preserve">March </w:t>
            </w:r>
            <w:r w:rsidR="0083793C" w:rsidRPr="00A44914">
              <w:rPr>
                <w:rFonts w:ascii="Calibri" w:hAnsi="Calibri" w:cs="Arial"/>
                <w:szCs w:val="24"/>
              </w:rPr>
              <w:t>29</w:t>
            </w:r>
            <w:r w:rsidRPr="00A44914">
              <w:rPr>
                <w:rFonts w:ascii="Calibri" w:hAnsi="Calibri" w:cs="Arial"/>
                <w:szCs w:val="24"/>
              </w:rPr>
              <w:t xml:space="preserve">, </w:t>
            </w:r>
            <w:r w:rsidR="007F4CB7" w:rsidRPr="00A44914">
              <w:rPr>
                <w:rFonts w:ascii="Calibri" w:hAnsi="Calibri" w:cs="Arial"/>
                <w:szCs w:val="24"/>
              </w:rPr>
              <w:t>20</w:t>
            </w:r>
            <w:r w:rsidR="00F730D5">
              <w:rPr>
                <w:rFonts w:ascii="Calibri" w:hAnsi="Calibri" w:cs="Arial"/>
                <w:szCs w:val="24"/>
              </w:rPr>
              <w:t>22</w:t>
            </w:r>
          </w:p>
        </w:tc>
      </w:tr>
      <w:bookmarkEnd w:id="1"/>
    </w:tbl>
    <w:p w14:paraId="1CA0677A" w14:textId="77777777" w:rsidR="001522B1" w:rsidRDefault="001522B1" w:rsidP="001522B1">
      <w:pPr>
        <w:ind w:left="720"/>
        <w:rPr>
          <w:rFonts w:ascii="Calibri" w:hAnsi="Calibri" w:cs="Arial"/>
          <w:szCs w:val="24"/>
        </w:rPr>
      </w:pPr>
    </w:p>
    <w:p w14:paraId="50AE8178"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At the request of the Board, copies of any or </w:t>
      </w:r>
      <w:r w:rsidR="00D34B83" w:rsidRPr="002F6A82">
        <w:rPr>
          <w:rFonts w:ascii="Calibri" w:hAnsi="Calibri" w:cs="Arial"/>
          <w:szCs w:val="24"/>
        </w:rPr>
        <w:t>all</w:t>
      </w:r>
      <w:r w:rsidRPr="002F6A82">
        <w:rPr>
          <w:rFonts w:ascii="Calibri" w:hAnsi="Calibri" w:cs="Arial"/>
          <w:szCs w:val="24"/>
        </w:rPr>
        <w:t xml:space="preserve"> the working papers prepared in conjunction with the audit engagement will be provided, on a timely basis, at no cost to federal and State of Texas grant agencies.  In addition, the firm shall respond to the reasonable inquiries of successor auditors and allow successor auditors to review working papers relating to matters of continuing accounting significance.  All working papers and reports must be retained, at the auditors’ expense, for a minimum of five (5) years.</w:t>
      </w:r>
    </w:p>
    <w:p w14:paraId="51A9C3BE" w14:textId="77777777" w:rsidR="006C68B5" w:rsidRPr="002F6A82" w:rsidRDefault="006C68B5">
      <w:pPr>
        <w:jc w:val="both"/>
        <w:rPr>
          <w:rFonts w:ascii="Calibri" w:hAnsi="Calibri" w:cs="Arial"/>
          <w:szCs w:val="24"/>
        </w:rPr>
      </w:pPr>
    </w:p>
    <w:p w14:paraId="78C7201E" w14:textId="77777777" w:rsidR="006C68B5" w:rsidRPr="002F6A82" w:rsidRDefault="006C68B5">
      <w:pPr>
        <w:jc w:val="both"/>
        <w:outlineLvl w:val="0"/>
        <w:rPr>
          <w:rFonts w:ascii="Calibri" w:eastAsia="Calibri" w:hAnsi="Calibri"/>
          <w:b/>
          <w:szCs w:val="24"/>
        </w:rPr>
      </w:pPr>
      <w:r>
        <w:rPr>
          <w:rFonts w:ascii="Calibri" w:eastAsia="Calibri" w:hAnsi="Calibri"/>
          <w:b/>
          <w:szCs w:val="24"/>
        </w:rPr>
        <w:t>I</w:t>
      </w:r>
      <w:r w:rsidRPr="002F6A82">
        <w:rPr>
          <w:rFonts w:ascii="Calibri" w:eastAsia="Calibri" w:hAnsi="Calibri"/>
          <w:b/>
          <w:szCs w:val="24"/>
        </w:rPr>
        <w:t>V. Procurement Standards</w:t>
      </w:r>
    </w:p>
    <w:p w14:paraId="0A2825C6" w14:textId="25EA8404" w:rsidR="006C68B5" w:rsidRPr="002F6A82" w:rsidRDefault="006C68B5">
      <w:pPr>
        <w:jc w:val="both"/>
        <w:rPr>
          <w:rFonts w:ascii="Calibri" w:hAnsi="Calibri" w:cs="Tahoma"/>
          <w:szCs w:val="24"/>
        </w:rPr>
      </w:pPr>
      <w:r w:rsidRPr="00C8750C">
        <w:rPr>
          <w:rFonts w:ascii="Calibri" w:eastAsia="Calibri" w:hAnsi="Calibri"/>
          <w:szCs w:val="24"/>
        </w:rPr>
        <w:t xml:space="preserve">This procurement is conducted in compliance with </w:t>
      </w:r>
      <w:r w:rsidR="00CC077C">
        <w:rPr>
          <w:rFonts w:ascii="Calibri" w:hAnsi="Calibri" w:cs="Arial"/>
          <w:szCs w:val="24"/>
        </w:rPr>
        <w:t>Title 2 U.S. Code of Federal Regulations Part 200, Uniform Administrative Requirements, Cost Principles, and Audit Requirements for Federal Awards (the Uniform Guidance); Generally Accepted Government Auditing Standards; the State of Texas Single Audit Circular; The Texas Workforce Commission Financial Manual for Grants and Contracts</w:t>
      </w:r>
      <w:r w:rsidR="00CC077C">
        <w:rPr>
          <w:rFonts w:ascii="Calibri" w:eastAsia="Calibri" w:hAnsi="Calibri"/>
          <w:szCs w:val="24"/>
        </w:rPr>
        <w:t>;</w:t>
      </w:r>
      <w:r w:rsidRPr="00C8750C">
        <w:rPr>
          <w:rFonts w:ascii="Calibri" w:eastAsia="Calibri" w:hAnsi="Calibri"/>
          <w:szCs w:val="24"/>
        </w:rPr>
        <w:t xml:space="preserve"> and the provisions of applicable Federal law or Executive Orders, as well as applicable state laws, rules, regulations and policies governing procurement. Solicitation under this RF</w:t>
      </w:r>
      <w:r w:rsidR="002F2438">
        <w:rPr>
          <w:rFonts w:ascii="Calibri" w:eastAsia="Calibri" w:hAnsi="Calibri"/>
          <w:szCs w:val="24"/>
        </w:rPr>
        <w:t>Q</w:t>
      </w:r>
      <w:r w:rsidRPr="00C8750C">
        <w:rPr>
          <w:rFonts w:ascii="Calibri" w:eastAsia="Calibri" w:hAnsi="Calibri"/>
          <w:szCs w:val="24"/>
        </w:rPr>
        <w:t xml:space="preserve"> is intended to ensure that services are obtained efficiently, economically, and provide for complete, free</w:t>
      </w:r>
      <w:r w:rsidRPr="00C8750C">
        <w:rPr>
          <w:rFonts w:ascii="Calibri" w:hAnsi="Calibri" w:cs="Tahoma"/>
          <w:szCs w:val="24"/>
        </w:rPr>
        <w:t xml:space="preserve"> and open competition in the selection of service providers.</w:t>
      </w:r>
    </w:p>
    <w:p w14:paraId="61380927" w14:textId="77777777" w:rsidR="006C68B5" w:rsidRPr="002F6A82" w:rsidRDefault="006C68B5">
      <w:pPr>
        <w:pStyle w:val="BodyText3"/>
        <w:spacing w:after="0"/>
        <w:jc w:val="both"/>
        <w:rPr>
          <w:rFonts w:ascii="Calibri" w:hAnsi="Calibri"/>
          <w:b/>
          <w:sz w:val="24"/>
          <w:szCs w:val="24"/>
        </w:rPr>
      </w:pPr>
    </w:p>
    <w:p w14:paraId="3DC408D7" w14:textId="77777777" w:rsidR="006C68B5" w:rsidRPr="002F6A82" w:rsidRDefault="006C68B5">
      <w:pPr>
        <w:pStyle w:val="BodyText3"/>
        <w:spacing w:after="0"/>
        <w:jc w:val="both"/>
        <w:rPr>
          <w:rFonts w:ascii="Calibri" w:hAnsi="Calibri"/>
          <w:b/>
          <w:sz w:val="24"/>
          <w:szCs w:val="24"/>
        </w:rPr>
      </w:pPr>
      <w:r w:rsidRPr="002F6A82">
        <w:rPr>
          <w:rFonts w:ascii="Calibri" w:hAnsi="Calibri"/>
          <w:b/>
          <w:sz w:val="24"/>
          <w:szCs w:val="24"/>
        </w:rPr>
        <w:lastRenderedPageBreak/>
        <w:t>V. Funding</w:t>
      </w:r>
    </w:p>
    <w:p w14:paraId="2493FA9F" w14:textId="77777777" w:rsidR="006C68B5" w:rsidRPr="002F6A82" w:rsidRDefault="006C68B5">
      <w:pPr>
        <w:pStyle w:val="BodyText3"/>
        <w:spacing w:after="0"/>
        <w:jc w:val="both"/>
        <w:rPr>
          <w:rFonts w:ascii="Calibri" w:hAnsi="Calibri"/>
          <w:sz w:val="24"/>
          <w:szCs w:val="24"/>
        </w:rPr>
      </w:pPr>
      <w:r w:rsidRPr="002F6A82">
        <w:rPr>
          <w:rFonts w:ascii="Calibri" w:hAnsi="Calibri"/>
          <w:sz w:val="24"/>
          <w:szCs w:val="24"/>
        </w:rPr>
        <w:t>Funding for this procurement is</w:t>
      </w:r>
      <w:r w:rsidR="0083793C">
        <w:rPr>
          <w:rFonts w:ascii="Calibri" w:hAnsi="Calibri"/>
          <w:sz w:val="24"/>
          <w:szCs w:val="24"/>
        </w:rPr>
        <w:t xml:space="preserve"> </w:t>
      </w:r>
      <w:r w:rsidR="0083793C" w:rsidRPr="0083793C">
        <w:rPr>
          <w:rFonts w:ascii="Calibri" w:hAnsi="Calibri"/>
          <w:sz w:val="24"/>
          <w:szCs w:val="24"/>
        </w:rPr>
        <w:t>State and Federal funds</w:t>
      </w:r>
      <w:r w:rsidRPr="002F6A82">
        <w:rPr>
          <w:rFonts w:ascii="Calibri" w:hAnsi="Calibri"/>
          <w:sz w:val="24"/>
          <w:szCs w:val="24"/>
        </w:rPr>
        <w:t xml:space="preserve"> received from the Texas Workforce Commission</w:t>
      </w:r>
      <w:r w:rsidR="00E27091">
        <w:rPr>
          <w:rFonts w:ascii="Calibri" w:hAnsi="Calibri"/>
          <w:sz w:val="24"/>
          <w:szCs w:val="24"/>
        </w:rPr>
        <w:t>.</w:t>
      </w:r>
      <w:r w:rsidRPr="002F6A82">
        <w:rPr>
          <w:rFonts w:ascii="Calibri" w:hAnsi="Calibri"/>
          <w:sz w:val="24"/>
          <w:szCs w:val="24"/>
        </w:rPr>
        <w:t xml:space="preserve">  </w:t>
      </w:r>
    </w:p>
    <w:p w14:paraId="5C02696C" w14:textId="77777777" w:rsidR="006C68B5" w:rsidRPr="002F6A82" w:rsidRDefault="006C68B5">
      <w:pPr>
        <w:pStyle w:val="BodyText3"/>
        <w:spacing w:after="0"/>
        <w:jc w:val="both"/>
        <w:rPr>
          <w:rFonts w:ascii="Calibri" w:hAnsi="Calibri"/>
          <w:b/>
          <w:sz w:val="24"/>
          <w:szCs w:val="24"/>
        </w:rPr>
      </w:pPr>
    </w:p>
    <w:p w14:paraId="63932EE5" w14:textId="77777777" w:rsidR="006C68B5" w:rsidRPr="002F6A82" w:rsidRDefault="006C68B5">
      <w:pPr>
        <w:pStyle w:val="BodyText3"/>
        <w:spacing w:after="0"/>
        <w:jc w:val="both"/>
        <w:rPr>
          <w:rFonts w:ascii="Calibri" w:hAnsi="Calibri"/>
          <w:b/>
          <w:sz w:val="24"/>
          <w:szCs w:val="24"/>
        </w:rPr>
      </w:pPr>
      <w:r w:rsidRPr="002F6A82">
        <w:rPr>
          <w:rFonts w:ascii="Calibri" w:hAnsi="Calibri"/>
          <w:b/>
          <w:sz w:val="24"/>
          <w:szCs w:val="24"/>
        </w:rPr>
        <w:t>VI. Contracting</w:t>
      </w:r>
    </w:p>
    <w:p w14:paraId="207AFF27" w14:textId="15206CEE" w:rsidR="006C68B5" w:rsidRPr="002F6A82" w:rsidRDefault="006C68B5">
      <w:pPr>
        <w:pStyle w:val="BodyText3"/>
        <w:spacing w:after="0"/>
        <w:jc w:val="both"/>
        <w:rPr>
          <w:rFonts w:ascii="Calibri" w:hAnsi="Calibri"/>
          <w:sz w:val="24"/>
          <w:szCs w:val="24"/>
        </w:rPr>
      </w:pPr>
      <w:r>
        <w:rPr>
          <w:rFonts w:ascii="Calibri" w:hAnsi="Calibri"/>
          <w:sz w:val="24"/>
          <w:szCs w:val="24"/>
        </w:rPr>
        <w:t>A</w:t>
      </w:r>
      <w:r w:rsidRPr="002F6A82">
        <w:rPr>
          <w:rFonts w:ascii="Calibri" w:hAnsi="Calibri"/>
          <w:sz w:val="24"/>
          <w:szCs w:val="24"/>
        </w:rPr>
        <w:t xml:space="preserve">. </w:t>
      </w:r>
      <w:r w:rsidR="00061AFF">
        <w:rPr>
          <w:rFonts w:ascii="Calibri" w:hAnsi="Calibri"/>
          <w:sz w:val="24"/>
          <w:szCs w:val="24"/>
        </w:rPr>
        <w:t xml:space="preserve"> </w:t>
      </w:r>
      <w:r w:rsidRPr="002F6A82">
        <w:rPr>
          <w:rFonts w:ascii="Calibri" w:hAnsi="Calibri"/>
          <w:sz w:val="24"/>
          <w:szCs w:val="24"/>
        </w:rPr>
        <w:t xml:space="preserve">The actual amount of a contract award will be based on the proposed budget, availability of funds, and the standards for the use of public funds (i.e. all costs must be reasonable and necessary to carry out the planned functions, allowable, and allocable to the proper grant/cost categories).  The </w:t>
      </w:r>
      <w:r w:rsidR="002F2438">
        <w:rPr>
          <w:rFonts w:ascii="Calibri" w:hAnsi="Calibri"/>
          <w:sz w:val="24"/>
          <w:szCs w:val="24"/>
        </w:rPr>
        <w:t>quote</w:t>
      </w:r>
      <w:r w:rsidRPr="002F6A82">
        <w:rPr>
          <w:rFonts w:ascii="Calibri" w:hAnsi="Calibri"/>
          <w:sz w:val="24"/>
          <w:szCs w:val="24"/>
        </w:rPr>
        <w:t xml:space="preserve">(s) most advantageous to the Board in terms of quality and cost will be recommended for contract negotiations. </w:t>
      </w:r>
    </w:p>
    <w:p w14:paraId="299B4D97" w14:textId="77777777" w:rsidR="006C68B5" w:rsidRPr="002F6A82" w:rsidRDefault="006C68B5">
      <w:pPr>
        <w:jc w:val="both"/>
        <w:rPr>
          <w:rFonts w:ascii="Calibri" w:hAnsi="Calibri"/>
          <w:szCs w:val="24"/>
        </w:rPr>
      </w:pPr>
    </w:p>
    <w:p w14:paraId="45FC6C34" w14:textId="5D5077E1" w:rsidR="006C68B5" w:rsidRPr="002F6A82" w:rsidRDefault="006C68B5">
      <w:pPr>
        <w:pStyle w:val="BodyText3"/>
        <w:spacing w:after="0"/>
        <w:jc w:val="both"/>
        <w:rPr>
          <w:rFonts w:ascii="Calibri" w:hAnsi="Calibri"/>
          <w:sz w:val="24"/>
          <w:szCs w:val="24"/>
        </w:rPr>
      </w:pPr>
      <w:r w:rsidRPr="00C8750C">
        <w:rPr>
          <w:rFonts w:ascii="Calibri" w:hAnsi="Calibri"/>
          <w:sz w:val="24"/>
          <w:szCs w:val="24"/>
        </w:rPr>
        <w:t xml:space="preserve">B. This contract will be for a period of one year, beginning </w:t>
      </w:r>
      <w:r w:rsidR="00C8750C" w:rsidRPr="00C8750C">
        <w:rPr>
          <w:rFonts w:ascii="Calibri" w:hAnsi="Calibri"/>
          <w:sz w:val="24"/>
          <w:szCs w:val="24"/>
        </w:rPr>
        <w:t>August</w:t>
      </w:r>
      <w:r w:rsidR="00061AFF" w:rsidRPr="00C8750C">
        <w:rPr>
          <w:rFonts w:ascii="Calibri" w:hAnsi="Calibri"/>
          <w:sz w:val="24"/>
          <w:szCs w:val="24"/>
        </w:rPr>
        <w:t xml:space="preserve"> </w:t>
      </w:r>
      <w:r w:rsidR="00C8750C">
        <w:rPr>
          <w:rFonts w:ascii="Calibri" w:hAnsi="Calibri"/>
          <w:sz w:val="24"/>
          <w:szCs w:val="24"/>
        </w:rPr>
        <w:t>1</w:t>
      </w:r>
      <w:r w:rsidR="00061AFF" w:rsidRPr="00C8750C">
        <w:rPr>
          <w:rFonts w:ascii="Calibri" w:hAnsi="Calibri"/>
          <w:sz w:val="24"/>
          <w:szCs w:val="24"/>
        </w:rPr>
        <w:t xml:space="preserve">, </w:t>
      </w:r>
      <w:r w:rsidR="007F4CB7" w:rsidRPr="00C8750C">
        <w:rPr>
          <w:rFonts w:ascii="Calibri" w:hAnsi="Calibri"/>
          <w:sz w:val="24"/>
          <w:szCs w:val="24"/>
        </w:rPr>
        <w:t>20</w:t>
      </w:r>
      <w:r w:rsidR="00F730D5">
        <w:rPr>
          <w:rFonts w:ascii="Calibri" w:hAnsi="Calibri"/>
          <w:sz w:val="24"/>
          <w:szCs w:val="24"/>
        </w:rPr>
        <w:t>2</w:t>
      </w:r>
      <w:r w:rsidR="007F4CB7" w:rsidRPr="00C8750C">
        <w:rPr>
          <w:rFonts w:ascii="Calibri" w:hAnsi="Calibri"/>
          <w:sz w:val="24"/>
          <w:szCs w:val="24"/>
        </w:rPr>
        <w:t>1</w:t>
      </w:r>
      <w:r w:rsidRPr="00C8750C">
        <w:rPr>
          <w:rFonts w:ascii="Calibri" w:hAnsi="Calibri"/>
          <w:sz w:val="24"/>
          <w:szCs w:val="24"/>
        </w:rPr>
        <w:t xml:space="preserve"> and ending </w:t>
      </w:r>
      <w:r w:rsidR="00C8750C">
        <w:rPr>
          <w:rFonts w:ascii="Calibri" w:hAnsi="Calibri"/>
          <w:sz w:val="24"/>
          <w:szCs w:val="24"/>
        </w:rPr>
        <w:t>July 31</w:t>
      </w:r>
      <w:r w:rsidRPr="00C8750C">
        <w:rPr>
          <w:rFonts w:ascii="Calibri" w:hAnsi="Calibri"/>
          <w:sz w:val="24"/>
          <w:szCs w:val="24"/>
        </w:rPr>
        <w:t xml:space="preserve">, </w:t>
      </w:r>
      <w:r w:rsidR="007F4CB7" w:rsidRPr="00C8750C">
        <w:rPr>
          <w:rFonts w:ascii="Calibri" w:hAnsi="Calibri"/>
          <w:sz w:val="24"/>
          <w:szCs w:val="24"/>
        </w:rPr>
        <w:t>20</w:t>
      </w:r>
      <w:r w:rsidR="00F730D5">
        <w:rPr>
          <w:rFonts w:ascii="Calibri" w:hAnsi="Calibri"/>
          <w:sz w:val="24"/>
          <w:szCs w:val="24"/>
        </w:rPr>
        <w:t>22</w:t>
      </w:r>
      <w:r w:rsidRPr="00C8750C">
        <w:rPr>
          <w:rFonts w:ascii="Calibri" w:hAnsi="Calibri"/>
          <w:sz w:val="24"/>
          <w:szCs w:val="24"/>
        </w:rPr>
        <w:t>, with options to renew for an additional two years based on contractor performance.</w:t>
      </w:r>
    </w:p>
    <w:p w14:paraId="7FCFD244" w14:textId="77777777" w:rsidR="006C68B5" w:rsidRPr="002F6A82" w:rsidRDefault="006C68B5">
      <w:pPr>
        <w:pStyle w:val="BodyText3"/>
        <w:spacing w:after="0"/>
        <w:jc w:val="both"/>
        <w:rPr>
          <w:rFonts w:ascii="Calibri" w:hAnsi="Calibri"/>
          <w:sz w:val="24"/>
          <w:szCs w:val="24"/>
        </w:rPr>
      </w:pPr>
    </w:p>
    <w:p w14:paraId="62C27090" w14:textId="77777777" w:rsidR="006C68B5" w:rsidRDefault="006C68B5">
      <w:pPr>
        <w:jc w:val="both"/>
        <w:rPr>
          <w:rFonts w:ascii="Calibri" w:hAnsi="Calibri" w:cs="Arial"/>
          <w:szCs w:val="24"/>
        </w:rPr>
      </w:pPr>
      <w:r>
        <w:rPr>
          <w:rFonts w:ascii="Calibri" w:hAnsi="Calibri"/>
          <w:szCs w:val="24"/>
        </w:rPr>
        <w:t>C</w:t>
      </w:r>
      <w:r w:rsidRPr="002F6A82">
        <w:rPr>
          <w:rFonts w:ascii="Calibri" w:hAnsi="Calibri"/>
          <w:szCs w:val="24"/>
        </w:rPr>
        <w:t xml:space="preserve">. The Board </w:t>
      </w:r>
      <w:r w:rsidRPr="002F6A82">
        <w:rPr>
          <w:rFonts w:ascii="Calibri" w:hAnsi="Calibri" w:cs="Arial"/>
          <w:szCs w:val="24"/>
        </w:rPr>
        <w:t xml:space="preserve">may, at any time by written notice, make changes in or additions to work or services within the general scope of the agreement.  If such changes are made, an equitable adjustment will be made in the cost of the audit using the rates specified in the agreement.  If the Contractor believes that a change in or addition to work is beyond the general scope of the agreement, it must notify the Board in writing within 10 days before beginning that work. </w:t>
      </w:r>
      <w:r w:rsidRPr="002F6A82">
        <w:rPr>
          <w:rFonts w:ascii="Calibri" w:hAnsi="Calibri"/>
          <w:szCs w:val="24"/>
        </w:rPr>
        <w:t xml:space="preserve">Changes to the scope of work and/or resultant contract(s) shall be subject to the availability of funds, successful contract negotiations, applicable procurement standards, and the laws, rules, regulations and policies governing the programs funded under this RFP.  </w:t>
      </w:r>
      <w:r w:rsidRPr="002F6A82">
        <w:rPr>
          <w:rFonts w:ascii="Calibri" w:hAnsi="Calibri" w:cs="Arial"/>
          <w:szCs w:val="24"/>
        </w:rPr>
        <w:t>Only the Chief Financial Officer will have authority to make changes or additions to the contracted items.  Changes or additions made by anyone other than Work</w:t>
      </w:r>
      <w:r w:rsidR="00C8750C">
        <w:rPr>
          <w:rFonts w:ascii="Calibri" w:hAnsi="Calibri" w:cs="Arial"/>
          <w:szCs w:val="24"/>
        </w:rPr>
        <w:t>f</w:t>
      </w:r>
      <w:r w:rsidRPr="002F6A82">
        <w:rPr>
          <w:rFonts w:ascii="Calibri" w:hAnsi="Calibri" w:cs="Arial"/>
          <w:szCs w:val="24"/>
        </w:rPr>
        <w:t>orce Solutions authorized personnel will not be accepted or paid for by Work</w:t>
      </w:r>
      <w:r w:rsidR="00C8750C">
        <w:rPr>
          <w:rFonts w:ascii="Calibri" w:hAnsi="Calibri" w:cs="Arial"/>
          <w:szCs w:val="24"/>
        </w:rPr>
        <w:t>f</w:t>
      </w:r>
      <w:r w:rsidRPr="002F6A82">
        <w:rPr>
          <w:rFonts w:ascii="Calibri" w:hAnsi="Calibri" w:cs="Arial"/>
          <w:szCs w:val="24"/>
        </w:rPr>
        <w:t xml:space="preserve">orce Solutions.   </w:t>
      </w:r>
    </w:p>
    <w:p w14:paraId="586539E0" w14:textId="77777777" w:rsidR="00657496" w:rsidRDefault="00657496">
      <w:pPr>
        <w:jc w:val="both"/>
        <w:rPr>
          <w:rFonts w:ascii="Calibri" w:hAnsi="Calibri" w:cs="Arial"/>
          <w:szCs w:val="24"/>
        </w:rPr>
      </w:pPr>
    </w:p>
    <w:p w14:paraId="3E6A1FFD" w14:textId="77777777" w:rsidR="00657496" w:rsidRPr="00657496" w:rsidRDefault="00657496" w:rsidP="00657496">
      <w:pPr>
        <w:jc w:val="both"/>
        <w:rPr>
          <w:rFonts w:ascii="Calibri" w:hAnsi="Calibri"/>
          <w:szCs w:val="24"/>
        </w:rPr>
      </w:pPr>
      <w:r w:rsidRPr="00657496">
        <w:rPr>
          <w:rFonts w:ascii="Calibri" w:hAnsi="Calibri"/>
          <w:szCs w:val="24"/>
        </w:rPr>
        <w:t>D.  Contractors may request payment monthly by completing a Contractor Expenditure Report on the form to be provided and submitting an invoice accompanied by an interim report of progress.  Payment will be made within 10 business days.</w:t>
      </w:r>
    </w:p>
    <w:p w14:paraId="085A100B" w14:textId="77777777" w:rsidR="006C68B5" w:rsidRPr="002F6A82" w:rsidRDefault="006C68B5">
      <w:pPr>
        <w:jc w:val="both"/>
        <w:rPr>
          <w:rFonts w:ascii="Calibri" w:hAnsi="Calibri"/>
          <w:szCs w:val="24"/>
        </w:rPr>
      </w:pPr>
    </w:p>
    <w:p w14:paraId="02263564" w14:textId="60CD756C" w:rsidR="006C68B5" w:rsidRPr="002F6A82" w:rsidRDefault="006C68B5">
      <w:pPr>
        <w:pStyle w:val="BodyText3"/>
        <w:spacing w:after="0"/>
        <w:jc w:val="both"/>
        <w:rPr>
          <w:rFonts w:ascii="Calibri" w:hAnsi="Calibri"/>
          <w:b/>
          <w:sz w:val="24"/>
          <w:szCs w:val="24"/>
        </w:rPr>
      </w:pPr>
      <w:bookmarkStart w:id="2" w:name="contracting"/>
      <w:bookmarkEnd w:id="2"/>
      <w:smartTag w:uri="urn:schemas-microsoft-com:office:smarttags" w:element="stockticker">
        <w:r w:rsidRPr="002F6A82">
          <w:rPr>
            <w:rFonts w:ascii="Calibri" w:hAnsi="Calibri"/>
            <w:b/>
            <w:sz w:val="24"/>
            <w:szCs w:val="24"/>
          </w:rPr>
          <w:t>VII</w:t>
        </w:r>
      </w:smartTag>
      <w:r w:rsidRPr="002F6A82">
        <w:rPr>
          <w:rFonts w:ascii="Calibri" w:hAnsi="Calibri"/>
          <w:b/>
          <w:sz w:val="24"/>
          <w:szCs w:val="24"/>
        </w:rPr>
        <w:t xml:space="preserve">. </w:t>
      </w:r>
      <w:r w:rsidR="00F730D5">
        <w:rPr>
          <w:rFonts w:ascii="Calibri" w:hAnsi="Calibri"/>
          <w:b/>
          <w:sz w:val="24"/>
          <w:szCs w:val="24"/>
        </w:rPr>
        <w:t>Response</w:t>
      </w:r>
      <w:r w:rsidRPr="002F6A82">
        <w:rPr>
          <w:rFonts w:ascii="Calibri" w:hAnsi="Calibri"/>
          <w:b/>
          <w:sz w:val="24"/>
          <w:szCs w:val="24"/>
        </w:rPr>
        <w:t xml:space="preserve"> Deadline</w:t>
      </w:r>
    </w:p>
    <w:p w14:paraId="0EDAE412" w14:textId="5C3EC710" w:rsidR="00D34B83" w:rsidRDefault="006C68B5">
      <w:pPr>
        <w:jc w:val="both"/>
        <w:rPr>
          <w:rFonts w:ascii="Calibri" w:hAnsi="Calibri" w:cs="Tahoma"/>
          <w:szCs w:val="24"/>
        </w:rPr>
      </w:pPr>
      <w:r w:rsidRPr="00657496">
        <w:rPr>
          <w:rFonts w:ascii="Calibri" w:hAnsi="Calibri" w:cs="Tahoma"/>
          <w:szCs w:val="24"/>
        </w:rPr>
        <w:t xml:space="preserve">All </w:t>
      </w:r>
      <w:r w:rsidR="00F730D5">
        <w:rPr>
          <w:rFonts w:ascii="Calibri" w:hAnsi="Calibri" w:cs="Tahoma"/>
          <w:szCs w:val="24"/>
        </w:rPr>
        <w:t>responses</w:t>
      </w:r>
      <w:r w:rsidRPr="00657496">
        <w:rPr>
          <w:rFonts w:ascii="Calibri" w:hAnsi="Calibri" w:cs="Tahoma"/>
          <w:szCs w:val="24"/>
        </w:rPr>
        <w:t xml:space="preserve"> must be received and recorded by the Board no later than </w:t>
      </w:r>
      <w:r w:rsidR="007012BD">
        <w:rPr>
          <w:rFonts w:ascii="Calibri" w:hAnsi="Calibri" w:cs="Tahoma"/>
          <w:szCs w:val="24"/>
        </w:rPr>
        <w:t>Ju</w:t>
      </w:r>
      <w:r w:rsidR="00E25DBF">
        <w:rPr>
          <w:rFonts w:ascii="Calibri" w:hAnsi="Calibri" w:cs="Tahoma"/>
          <w:szCs w:val="24"/>
        </w:rPr>
        <w:t>ly</w:t>
      </w:r>
      <w:r w:rsidR="00F730D5">
        <w:rPr>
          <w:rFonts w:ascii="Calibri" w:hAnsi="Calibri" w:cs="Tahoma"/>
          <w:szCs w:val="24"/>
        </w:rPr>
        <w:t xml:space="preserve"> </w:t>
      </w:r>
      <w:r w:rsidR="00E25DBF">
        <w:rPr>
          <w:rFonts w:ascii="Calibri" w:hAnsi="Calibri" w:cs="Tahoma"/>
          <w:szCs w:val="24"/>
        </w:rPr>
        <w:t>8</w:t>
      </w:r>
      <w:r w:rsidR="00C8750C">
        <w:rPr>
          <w:rFonts w:ascii="Calibri" w:hAnsi="Calibri" w:cs="Tahoma"/>
          <w:szCs w:val="24"/>
        </w:rPr>
        <w:t>, 20</w:t>
      </w:r>
      <w:r w:rsidR="00F730D5">
        <w:rPr>
          <w:rFonts w:ascii="Calibri" w:hAnsi="Calibri" w:cs="Tahoma"/>
          <w:szCs w:val="24"/>
        </w:rPr>
        <w:t>2</w:t>
      </w:r>
      <w:r w:rsidR="00C8750C">
        <w:rPr>
          <w:rFonts w:ascii="Calibri" w:hAnsi="Calibri" w:cs="Tahoma"/>
          <w:szCs w:val="24"/>
        </w:rPr>
        <w:t>1</w:t>
      </w:r>
      <w:r w:rsidR="00E25DBF">
        <w:rPr>
          <w:rFonts w:ascii="Calibri" w:hAnsi="Calibri" w:cs="Tahoma"/>
          <w:szCs w:val="24"/>
        </w:rPr>
        <w:t xml:space="preserve"> (</w:t>
      </w:r>
      <w:r w:rsidR="00E25DBF" w:rsidRPr="00E25DBF">
        <w:rPr>
          <w:rFonts w:ascii="Calibri" w:hAnsi="Calibri" w:cs="Tahoma"/>
          <w:color w:val="FF0000"/>
          <w:szCs w:val="24"/>
        </w:rPr>
        <w:t>AMENDED DEADLINE</w:t>
      </w:r>
      <w:r w:rsidR="00E25DBF">
        <w:rPr>
          <w:rFonts w:ascii="Calibri" w:hAnsi="Calibri" w:cs="Tahoma"/>
          <w:szCs w:val="24"/>
        </w:rPr>
        <w:t>)</w:t>
      </w:r>
      <w:r w:rsidRPr="00657496">
        <w:rPr>
          <w:rFonts w:ascii="Calibri" w:hAnsi="Calibri" w:cs="Tahoma"/>
          <w:szCs w:val="24"/>
        </w:rPr>
        <w:t xml:space="preserve">.  </w:t>
      </w:r>
    </w:p>
    <w:p w14:paraId="6D78CF4B" w14:textId="77777777" w:rsidR="00F730D5" w:rsidRPr="002F6A82" w:rsidRDefault="00F730D5">
      <w:pPr>
        <w:jc w:val="both"/>
        <w:rPr>
          <w:rFonts w:ascii="Calibri" w:hAnsi="Calibri" w:cs="Tahoma"/>
          <w:szCs w:val="24"/>
        </w:rPr>
      </w:pPr>
    </w:p>
    <w:p w14:paraId="1E10BFA7" w14:textId="4E9308B1" w:rsidR="006C68B5" w:rsidRPr="00F730D5" w:rsidRDefault="00F730D5">
      <w:pPr>
        <w:jc w:val="center"/>
        <w:rPr>
          <w:rFonts w:ascii="Calibri" w:hAnsi="Calibri" w:cs="Tahoma"/>
          <w:b/>
          <w:bCs/>
          <w:szCs w:val="24"/>
        </w:rPr>
      </w:pPr>
      <w:r w:rsidRPr="00F730D5">
        <w:rPr>
          <w:rFonts w:ascii="Calibri" w:hAnsi="Calibri" w:cs="Tahoma"/>
          <w:b/>
          <w:bCs/>
          <w:szCs w:val="24"/>
        </w:rPr>
        <w:t>Please email your response to Erin Rea, procurement officer: erin.rea@spworkforce.org</w:t>
      </w:r>
    </w:p>
    <w:p w14:paraId="0EB0A4C8" w14:textId="77777777" w:rsidR="006C68B5" w:rsidRPr="002F6A82" w:rsidRDefault="006C68B5">
      <w:pPr>
        <w:jc w:val="center"/>
        <w:rPr>
          <w:rFonts w:ascii="Calibri" w:hAnsi="Calibri" w:cs="Tahoma"/>
          <w:szCs w:val="24"/>
        </w:rPr>
      </w:pPr>
    </w:p>
    <w:p w14:paraId="4949357F" w14:textId="77777777" w:rsidR="00F730D5" w:rsidRDefault="00F730D5">
      <w:pPr>
        <w:pStyle w:val="BodyText3"/>
        <w:spacing w:after="0"/>
        <w:jc w:val="both"/>
        <w:rPr>
          <w:rFonts w:ascii="Calibri" w:hAnsi="Calibri"/>
          <w:b/>
          <w:sz w:val="24"/>
          <w:szCs w:val="24"/>
        </w:rPr>
      </w:pPr>
      <w:r>
        <w:rPr>
          <w:rFonts w:ascii="Calibri" w:hAnsi="Calibri"/>
          <w:b/>
          <w:sz w:val="24"/>
          <w:szCs w:val="24"/>
        </w:rPr>
        <w:t xml:space="preserve">VIII. </w:t>
      </w:r>
      <w:r w:rsidR="006C68B5" w:rsidRPr="00657496">
        <w:rPr>
          <w:rFonts w:ascii="Calibri" w:hAnsi="Calibri"/>
          <w:b/>
          <w:sz w:val="24"/>
          <w:szCs w:val="24"/>
        </w:rPr>
        <w:t xml:space="preserve"> </w:t>
      </w:r>
      <w:r>
        <w:rPr>
          <w:rFonts w:ascii="Calibri" w:hAnsi="Calibri"/>
          <w:b/>
          <w:sz w:val="24"/>
          <w:szCs w:val="24"/>
        </w:rPr>
        <w:t>Questions</w:t>
      </w:r>
    </w:p>
    <w:p w14:paraId="6E528331" w14:textId="590C55EC" w:rsidR="006C68B5" w:rsidRPr="002F6A82" w:rsidRDefault="006C68B5">
      <w:pPr>
        <w:pStyle w:val="BodyText3"/>
        <w:spacing w:after="0"/>
        <w:jc w:val="both"/>
        <w:rPr>
          <w:rFonts w:ascii="Calibri" w:hAnsi="Calibri"/>
          <w:sz w:val="24"/>
          <w:szCs w:val="24"/>
        </w:rPr>
      </w:pPr>
      <w:r w:rsidRPr="00657496">
        <w:rPr>
          <w:rFonts w:ascii="Calibri" w:hAnsi="Calibri"/>
          <w:sz w:val="24"/>
          <w:szCs w:val="24"/>
        </w:rPr>
        <w:t>All questions should be</w:t>
      </w:r>
      <w:r w:rsidRPr="002F6A82">
        <w:rPr>
          <w:rFonts w:ascii="Calibri" w:hAnsi="Calibri"/>
          <w:sz w:val="24"/>
          <w:szCs w:val="24"/>
        </w:rPr>
        <w:t xml:space="preserve"> addressed to </w:t>
      </w:r>
      <w:r w:rsidR="00AF1383">
        <w:rPr>
          <w:rFonts w:ascii="Calibri" w:hAnsi="Calibri"/>
          <w:sz w:val="24"/>
          <w:szCs w:val="24"/>
        </w:rPr>
        <w:t>Erin</w:t>
      </w:r>
      <w:r w:rsidRPr="002F6A82">
        <w:rPr>
          <w:rFonts w:ascii="Calibri" w:hAnsi="Calibri"/>
          <w:sz w:val="24"/>
          <w:szCs w:val="24"/>
        </w:rPr>
        <w:t xml:space="preserve"> </w:t>
      </w:r>
      <w:r w:rsidR="00AF1383">
        <w:rPr>
          <w:rFonts w:ascii="Calibri" w:hAnsi="Calibri"/>
          <w:sz w:val="24"/>
          <w:szCs w:val="24"/>
        </w:rPr>
        <w:t>Rea</w:t>
      </w:r>
      <w:r w:rsidR="00D34B83">
        <w:rPr>
          <w:rFonts w:ascii="Calibri" w:hAnsi="Calibri"/>
          <w:sz w:val="24"/>
          <w:szCs w:val="24"/>
        </w:rPr>
        <w:t>,</w:t>
      </w:r>
      <w:r w:rsidR="005A03AE">
        <w:rPr>
          <w:rFonts w:ascii="Calibri" w:hAnsi="Calibri"/>
          <w:sz w:val="24"/>
          <w:szCs w:val="24"/>
        </w:rPr>
        <w:t xml:space="preserve"> erin.rea@spworkforce.org</w:t>
      </w:r>
      <w:r w:rsidRPr="002F6A82">
        <w:rPr>
          <w:rFonts w:ascii="Calibri" w:hAnsi="Calibri"/>
          <w:sz w:val="24"/>
          <w:szCs w:val="24"/>
        </w:rPr>
        <w:t xml:space="preserve">.  </w:t>
      </w:r>
    </w:p>
    <w:p w14:paraId="6E7FCE42" w14:textId="77777777" w:rsidR="006C68B5" w:rsidRPr="002F6A82" w:rsidRDefault="006C68B5">
      <w:pPr>
        <w:pStyle w:val="BodyText3"/>
        <w:spacing w:after="0"/>
        <w:jc w:val="both"/>
        <w:rPr>
          <w:rFonts w:ascii="Calibri" w:hAnsi="Calibri"/>
          <w:sz w:val="24"/>
          <w:szCs w:val="24"/>
        </w:rPr>
      </w:pPr>
    </w:p>
    <w:p w14:paraId="3D074675" w14:textId="77777777" w:rsidR="00D01269" w:rsidRDefault="00D01269">
      <w:pPr>
        <w:jc w:val="both"/>
        <w:rPr>
          <w:rFonts w:ascii="Calibri" w:hAnsi="Calibri" w:cs="Tahoma"/>
          <w:b/>
          <w:szCs w:val="24"/>
        </w:rPr>
      </w:pPr>
    </w:p>
    <w:p w14:paraId="6CDF3B8F" w14:textId="327E942D" w:rsidR="006C68B5" w:rsidRPr="002F6A82" w:rsidRDefault="006C68B5">
      <w:pPr>
        <w:jc w:val="both"/>
        <w:rPr>
          <w:rFonts w:ascii="Calibri" w:hAnsi="Calibri" w:cs="Tahoma"/>
          <w:b/>
          <w:szCs w:val="24"/>
        </w:rPr>
      </w:pPr>
      <w:r>
        <w:rPr>
          <w:rFonts w:ascii="Calibri" w:hAnsi="Calibri" w:cs="Tahoma"/>
          <w:b/>
          <w:szCs w:val="24"/>
        </w:rPr>
        <w:t>I</w:t>
      </w:r>
      <w:r w:rsidRPr="002F6A82">
        <w:rPr>
          <w:rFonts w:ascii="Calibri" w:hAnsi="Calibri" w:cs="Tahoma"/>
          <w:b/>
          <w:szCs w:val="24"/>
        </w:rPr>
        <w:t xml:space="preserve">X. </w:t>
      </w:r>
      <w:r w:rsidR="00F730D5">
        <w:rPr>
          <w:rFonts w:ascii="Calibri" w:hAnsi="Calibri" w:cs="Tahoma"/>
          <w:b/>
          <w:szCs w:val="24"/>
        </w:rPr>
        <w:t>Response</w:t>
      </w:r>
      <w:r w:rsidRPr="002F6A82">
        <w:rPr>
          <w:rFonts w:ascii="Calibri" w:hAnsi="Calibri" w:cs="Tahoma"/>
          <w:b/>
          <w:szCs w:val="24"/>
        </w:rPr>
        <w:t xml:space="preserve"> Requirements</w:t>
      </w:r>
    </w:p>
    <w:p w14:paraId="4AFCBDC2" w14:textId="64F5D71A" w:rsidR="006C68B5" w:rsidRDefault="002F0E0C" w:rsidP="002F0E0C">
      <w:pPr>
        <w:ind w:left="720"/>
        <w:jc w:val="both"/>
        <w:rPr>
          <w:rFonts w:ascii="Calibri" w:hAnsi="Calibri" w:cs="Tahoma"/>
          <w:szCs w:val="24"/>
        </w:rPr>
      </w:pPr>
      <w:r>
        <w:rPr>
          <w:rFonts w:ascii="Calibri" w:hAnsi="Calibri" w:cs="Tahoma"/>
          <w:szCs w:val="24"/>
        </w:rPr>
        <w:t>S</w:t>
      </w:r>
      <w:r w:rsidR="006C68B5" w:rsidRPr="002F6A82">
        <w:rPr>
          <w:rFonts w:ascii="Calibri" w:hAnsi="Calibri" w:cs="Tahoma"/>
          <w:szCs w:val="24"/>
        </w:rPr>
        <w:t>ubmit one (1) complete original</w:t>
      </w:r>
      <w:r>
        <w:rPr>
          <w:rFonts w:ascii="Calibri" w:hAnsi="Calibri" w:cs="Tahoma"/>
          <w:szCs w:val="24"/>
        </w:rPr>
        <w:t xml:space="preserve"> with</w:t>
      </w:r>
      <w:r w:rsidR="006C68B5" w:rsidRPr="002F6A82">
        <w:rPr>
          <w:rFonts w:ascii="Calibri" w:hAnsi="Calibri" w:cs="Tahoma"/>
          <w:szCs w:val="24"/>
        </w:rPr>
        <w:t xml:space="preserve"> authorized signatures. </w:t>
      </w:r>
      <w:r w:rsidR="00F730D5">
        <w:rPr>
          <w:rFonts w:ascii="Calibri" w:hAnsi="Calibri" w:cs="Tahoma"/>
          <w:szCs w:val="24"/>
        </w:rPr>
        <w:t>Response</w:t>
      </w:r>
      <w:r w:rsidR="00537DF8">
        <w:rPr>
          <w:rFonts w:ascii="Calibri" w:hAnsi="Calibri" w:cs="Tahoma"/>
          <w:szCs w:val="24"/>
        </w:rPr>
        <w:t xml:space="preserve"> narratives should be no more than 20 pages in length.  Pages over the 20-page limit will not be considered.  </w:t>
      </w:r>
    </w:p>
    <w:p w14:paraId="5D088907" w14:textId="77777777" w:rsidR="00695807" w:rsidRPr="002F6A82" w:rsidRDefault="00695807" w:rsidP="002F0E0C">
      <w:pPr>
        <w:ind w:left="720"/>
        <w:jc w:val="both"/>
        <w:rPr>
          <w:rFonts w:ascii="Calibri" w:hAnsi="Calibri" w:cs="Tahoma"/>
          <w:szCs w:val="24"/>
        </w:rPr>
      </w:pPr>
    </w:p>
    <w:p w14:paraId="2B7DAB4F" w14:textId="219EDD59" w:rsidR="006C68B5" w:rsidRDefault="006C68B5">
      <w:pPr>
        <w:jc w:val="both"/>
        <w:rPr>
          <w:rFonts w:ascii="Calibri" w:hAnsi="Calibri" w:cs="Tahoma"/>
          <w:b/>
          <w:szCs w:val="24"/>
        </w:rPr>
      </w:pPr>
      <w:r w:rsidRPr="002F6A82">
        <w:rPr>
          <w:rFonts w:ascii="Calibri" w:hAnsi="Calibri" w:cs="Tahoma"/>
          <w:b/>
          <w:szCs w:val="24"/>
        </w:rPr>
        <w:t xml:space="preserve">X. Qualifications for </w:t>
      </w:r>
      <w:r w:rsidR="00F730D5">
        <w:rPr>
          <w:rFonts w:ascii="Calibri" w:hAnsi="Calibri" w:cs="Tahoma"/>
          <w:b/>
          <w:szCs w:val="24"/>
        </w:rPr>
        <w:t>Responders</w:t>
      </w:r>
    </w:p>
    <w:p w14:paraId="0F21C068" w14:textId="77777777" w:rsidR="00695807" w:rsidRPr="002F6A82" w:rsidRDefault="00695807">
      <w:pPr>
        <w:jc w:val="both"/>
        <w:rPr>
          <w:rFonts w:ascii="Calibri" w:hAnsi="Calibri" w:cs="Tahoma"/>
          <w:b/>
          <w:szCs w:val="24"/>
        </w:rPr>
      </w:pPr>
    </w:p>
    <w:p w14:paraId="1CDF0CEE" w14:textId="17E47774" w:rsidR="006C68B5" w:rsidRPr="002F6A82" w:rsidRDefault="00C32758">
      <w:pPr>
        <w:ind w:left="720"/>
        <w:jc w:val="both"/>
        <w:rPr>
          <w:rFonts w:ascii="Calibri" w:hAnsi="Calibri" w:cs="Tahoma"/>
          <w:szCs w:val="24"/>
        </w:rPr>
      </w:pPr>
      <w:r w:rsidRPr="00C32758">
        <w:rPr>
          <w:rFonts w:ascii="Calibri" w:hAnsi="Calibri" w:cs="Tahoma"/>
          <w:b/>
          <w:szCs w:val="24"/>
        </w:rPr>
        <w:lastRenderedPageBreak/>
        <w:t xml:space="preserve">1.  </w:t>
      </w:r>
      <w:r w:rsidR="006C68B5" w:rsidRPr="00C32758">
        <w:rPr>
          <w:rFonts w:ascii="Calibri" w:hAnsi="Calibri" w:cs="Tahoma"/>
          <w:b/>
          <w:szCs w:val="24"/>
        </w:rPr>
        <w:t>Eligib</w:t>
      </w:r>
      <w:r w:rsidR="00F730D5">
        <w:rPr>
          <w:rFonts w:ascii="Calibri" w:hAnsi="Calibri" w:cs="Tahoma"/>
          <w:b/>
          <w:szCs w:val="24"/>
        </w:rPr>
        <w:t>ility</w:t>
      </w:r>
      <w:r w:rsidR="006C68B5" w:rsidRPr="00C32758">
        <w:rPr>
          <w:rFonts w:ascii="Calibri" w:hAnsi="Calibri" w:cs="Tahoma"/>
          <w:b/>
          <w:szCs w:val="24"/>
        </w:rPr>
        <w:t>:</w:t>
      </w:r>
      <w:r w:rsidR="006C68B5" w:rsidRPr="002F6A82">
        <w:rPr>
          <w:rFonts w:ascii="Calibri" w:hAnsi="Calibri" w:cs="Tahoma"/>
          <w:szCs w:val="24"/>
        </w:rPr>
        <w:t xml:space="preserve">  Eligible organizations include public entities, community-based organizations, faith-based organizations, non-profit organizations, private-for-profit corporations, and other qualified providers are invited to respond to this request.  Work</w:t>
      </w:r>
      <w:r w:rsidR="00B47928">
        <w:rPr>
          <w:rFonts w:ascii="Calibri" w:hAnsi="Calibri" w:cs="Tahoma"/>
          <w:szCs w:val="24"/>
        </w:rPr>
        <w:t>f</w:t>
      </w:r>
      <w:r w:rsidR="006C68B5" w:rsidRPr="002F6A82">
        <w:rPr>
          <w:rFonts w:ascii="Calibri" w:hAnsi="Calibri" w:cs="Tahoma"/>
          <w:szCs w:val="24"/>
        </w:rPr>
        <w:t xml:space="preserve">orce Solutions South Plains encourages </w:t>
      </w:r>
      <w:r w:rsidR="002F2438">
        <w:rPr>
          <w:rFonts w:ascii="Calibri" w:hAnsi="Calibri" w:cs="Tahoma"/>
          <w:szCs w:val="24"/>
        </w:rPr>
        <w:t>quotes</w:t>
      </w:r>
      <w:r w:rsidR="006C68B5" w:rsidRPr="002F6A82">
        <w:rPr>
          <w:rFonts w:ascii="Calibri" w:hAnsi="Calibri" w:cs="Tahoma"/>
          <w:szCs w:val="24"/>
        </w:rPr>
        <w:t xml:space="preserve"> from Historically Underutilized Businesses (HUBS) and Small Businesses.</w:t>
      </w:r>
    </w:p>
    <w:p w14:paraId="33FFD450" w14:textId="77777777" w:rsidR="006C68B5" w:rsidRPr="002F6A82" w:rsidRDefault="006C68B5">
      <w:pPr>
        <w:ind w:left="720"/>
        <w:jc w:val="both"/>
        <w:rPr>
          <w:rFonts w:ascii="Calibri" w:hAnsi="Calibri" w:cs="Tahoma"/>
          <w:szCs w:val="24"/>
        </w:rPr>
      </w:pPr>
    </w:p>
    <w:p w14:paraId="7880D055" w14:textId="77777777" w:rsidR="006C68B5" w:rsidRPr="002F6A82" w:rsidRDefault="006C68B5">
      <w:pPr>
        <w:ind w:left="720"/>
        <w:jc w:val="both"/>
        <w:rPr>
          <w:rFonts w:ascii="Calibri" w:hAnsi="Calibri" w:cs="Tahoma"/>
          <w:szCs w:val="24"/>
        </w:rPr>
      </w:pPr>
      <w:r w:rsidRPr="002F6A82">
        <w:rPr>
          <w:rFonts w:ascii="Calibri" w:hAnsi="Calibri" w:cs="Tahoma"/>
          <w:szCs w:val="24"/>
        </w:rPr>
        <w:t xml:space="preserve">Under Texas House Bill 1863 and the Texas Government Code, the Board is prohibited from entering into a contract for workforce services with any entity that provides workforce education or workforce training services. The Board is also prohibited from awarding a contract to a party excluded from federal procurement or non-procurement programs by the U.S. General Services Administration or any entity that has outstanding Unemployment Insurance overpayment balance payable to the State of </w:t>
      </w:r>
      <w:smartTag w:uri="urn:schemas-microsoft-com:office:smarttags" w:element="State">
        <w:smartTag w:uri="urn:schemas-microsoft-com:office:smarttags" w:element="place">
          <w:r w:rsidRPr="002F6A82">
            <w:rPr>
              <w:rFonts w:ascii="Calibri" w:hAnsi="Calibri" w:cs="Tahoma"/>
              <w:szCs w:val="24"/>
            </w:rPr>
            <w:t>Texas</w:t>
          </w:r>
        </w:smartTag>
      </w:smartTag>
      <w:r w:rsidRPr="002F6A82">
        <w:rPr>
          <w:rFonts w:ascii="Calibri" w:hAnsi="Calibri" w:cs="Tahoma"/>
          <w:szCs w:val="24"/>
        </w:rPr>
        <w:t xml:space="preserve"> or any for-profit corporation that is delinquent in its franchise tax payments to the State of </w:t>
      </w:r>
      <w:smartTag w:uri="urn:schemas-microsoft-com:office:smarttags" w:element="State">
        <w:smartTag w:uri="urn:schemas-microsoft-com:office:smarttags" w:element="place">
          <w:r w:rsidRPr="002F6A82">
            <w:rPr>
              <w:rFonts w:ascii="Calibri" w:hAnsi="Calibri" w:cs="Tahoma"/>
              <w:szCs w:val="24"/>
            </w:rPr>
            <w:t>Texas</w:t>
          </w:r>
        </w:smartTag>
      </w:smartTag>
      <w:r w:rsidRPr="002F6A82">
        <w:rPr>
          <w:rFonts w:ascii="Calibri" w:hAnsi="Calibri" w:cs="Tahoma"/>
          <w:szCs w:val="24"/>
        </w:rPr>
        <w:t xml:space="preserve">. </w:t>
      </w:r>
    </w:p>
    <w:p w14:paraId="00C553D4" w14:textId="77777777" w:rsidR="006C68B5" w:rsidRPr="002F6A82" w:rsidRDefault="006C68B5">
      <w:pPr>
        <w:ind w:left="720"/>
        <w:jc w:val="both"/>
        <w:rPr>
          <w:rFonts w:ascii="Calibri" w:hAnsi="Calibri" w:cs="Tahoma"/>
          <w:szCs w:val="24"/>
        </w:rPr>
      </w:pPr>
    </w:p>
    <w:p w14:paraId="4B15AD65" w14:textId="5B26D49D" w:rsidR="00657496" w:rsidRPr="00657496" w:rsidRDefault="006C68B5" w:rsidP="00D01269">
      <w:pPr>
        <w:pStyle w:val="BodyText"/>
        <w:tabs>
          <w:tab w:val="clear" w:pos="-720"/>
        </w:tabs>
        <w:suppressAutoHyphens w:val="0"/>
        <w:ind w:left="720"/>
        <w:contextualSpacing/>
        <w:rPr>
          <w:rFonts w:ascii="Calibri" w:hAnsi="Calibri"/>
          <w:szCs w:val="24"/>
        </w:rPr>
      </w:pPr>
      <w:r w:rsidRPr="002F6A82">
        <w:rPr>
          <w:rFonts w:ascii="Calibri" w:hAnsi="Calibri"/>
          <w:b/>
          <w:szCs w:val="24"/>
        </w:rPr>
        <w:t>2.  Competency:</w:t>
      </w:r>
      <w:r w:rsidRPr="002F6A82">
        <w:rPr>
          <w:rFonts w:ascii="Calibri" w:hAnsi="Calibri"/>
          <w:szCs w:val="24"/>
        </w:rPr>
        <w:t xml:space="preserve">   </w:t>
      </w:r>
      <w:r w:rsidR="00285EB0">
        <w:rPr>
          <w:rFonts w:ascii="Calibri" w:hAnsi="Calibri"/>
          <w:szCs w:val="24"/>
        </w:rPr>
        <w:t>Responders</w:t>
      </w:r>
      <w:r w:rsidRPr="002F6A82">
        <w:rPr>
          <w:rFonts w:ascii="Calibri" w:hAnsi="Calibri"/>
          <w:szCs w:val="24"/>
        </w:rPr>
        <w:t xml:space="preserve"> will be asked to provide evidence that they are legally organized and authorized to do business in the State of Texas.  The </w:t>
      </w:r>
      <w:r w:rsidR="00285EB0">
        <w:rPr>
          <w:rFonts w:ascii="Calibri" w:hAnsi="Calibri"/>
          <w:szCs w:val="24"/>
        </w:rPr>
        <w:t>selected</w:t>
      </w:r>
      <w:r w:rsidRPr="002F6A82">
        <w:rPr>
          <w:rFonts w:ascii="Calibri" w:hAnsi="Calibri"/>
          <w:szCs w:val="24"/>
        </w:rPr>
        <w:t xml:space="preserve"> </w:t>
      </w:r>
      <w:r w:rsidR="00285EB0">
        <w:rPr>
          <w:rFonts w:ascii="Calibri" w:hAnsi="Calibri"/>
          <w:szCs w:val="24"/>
        </w:rPr>
        <w:t>entity</w:t>
      </w:r>
      <w:r w:rsidRPr="002F6A82">
        <w:rPr>
          <w:rFonts w:ascii="Calibri" w:hAnsi="Calibri"/>
          <w:szCs w:val="24"/>
        </w:rPr>
        <w:t xml:space="preserve"> must have the technical competence and management and administrative skills to accomplish the work of this RFP and will be expected to meet high standards of customer service and performance.</w:t>
      </w:r>
      <w:r w:rsidR="00C42B3E">
        <w:rPr>
          <w:rFonts w:ascii="Calibri" w:hAnsi="Calibri"/>
          <w:szCs w:val="24"/>
        </w:rPr>
        <w:t xml:space="preserve"> </w:t>
      </w:r>
      <w:r w:rsidR="00657496">
        <w:rPr>
          <w:rFonts w:ascii="Calibri" w:hAnsi="Calibri"/>
          <w:szCs w:val="24"/>
        </w:rPr>
        <w:t>A</w:t>
      </w:r>
      <w:r w:rsidR="00657496" w:rsidRPr="00657496">
        <w:rPr>
          <w:rFonts w:ascii="Calibri" w:hAnsi="Calibri"/>
          <w:szCs w:val="24"/>
        </w:rPr>
        <w:t xml:space="preserve">uditing firms must certify that they have not been suspended or debarred from performing governmental audits.  </w:t>
      </w:r>
    </w:p>
    <w:p w14:paraId="19A9CCA7" w14:textId="77777777" w:rsidR="006C68B5" w:rsidRPr="002F6A82" w:rsidRDefault="006C68B5">
      <w:pPr>
        <w:ind w:left="720"/>
        <w:jc w:val="both"/>
        <w:rPr>
          <w:rFonts w:ascii="Calibri" w:hAnsi="Calibri"/>
          <w:szCs w:val="24"/>
        </w:rPr>
      </w:pPr>
    </w:p>
    <w:p w14:paraId="221CF371" w14:textId="7D14E18F" w:rsidR="003C3F41" w:rsidRPr="003C3F41" w:rsidRDefault="003C3F41" w:rsidP="003C3F41">
      <w:pPr>
        <w:pStyle w:val="Default"/>
        <w:ind w:left="720"/>
        <w:rPr>
          <w:rFonts w:ascii="Calibri" w:hAnsi="Calibri" w:cs="Times New Roman"/>
          <w:color w:val="auto"/>
        </w:rPr>
      </w:pPr>
      <w:r w:rsidRPr="003C3F41">
        <w:rPr>
          <w:rFonts w:ascii="Calibri" w:hAnsi="Calibri" w:cs="Times New Roman"/>
          <w:color w:val="auto"/>
        </w:rPr>
        <w:t xml:space="preserve">In addition, each </w:t>
      </w:r>
      <w:r w:rsidR="00285EB0">
        <w:rPr>
          <w:rFonts w:ascii="Calibri" w:hAnsi="Calibri" w:cs="Times New Roman"/>
          <w:color w:val="auto"/>
        </w:rPr>
        <w:t>response</w:t>
      </w:r>
      <w:r w:rsidRPr="003C3F41">
        <w:rPr>
          <w:rFonts w:ascii="Calibri" w:hAnsi="Calibri" w:cs="Times New Roman"/>
          <w:color w:val="auto"/>
        </w:rPr>
        <w:t xml:space="preserve"> must include information that clearly indicates that </w:t>
      </w:r>
      <w:r w:rsidR="002F2438">
        <w:rPr>
          <w:rFonts w:ascii="Calibri" w:hAnsi="Calibri" w:cs="Times New Roman"/>
          <w:color w:val="auto"/>
        </w:rPr>
        <w:t>responder</w:t>
      </w:r>
      <w:r w:rsidRPr="003C3F41">
        <w:rPr>
          <w:rFonts w:ascii="Calibri" w:hAnsi="Calibri" w:cs="Times New Roman"/>
          <w:color w:val="auto"/>
        </w:rPr>
        <w:t xml:space="preserve"> meets each of the following minimum qualification requirements: </w:t>
      </w:r>
    </w:p>
    <w:p w14:paraId="4BB4088C" w14:textId="1E293EDF" w:rsidR="003C3F41" w:rsidRPr="003C3F41" w:rsidRDefault="00285EB0" w:rsidP="008270B1">
      <w:pPr>
        <w:pStyle w:val="Default"/>
        <w:numPr>
          <w:ilvl w:val="0"/>
          <w:numId w:val="11"/>
        </w:numPr>
        <w:rPr>
          <w:rFonts w:ascii="Calibri" w:hAnsi="Calibri" w:cs="Times New Roman"/>
          <w:color w:val="auto"/>
        </w:rPr>
      </w:pPr>
      <w:r>
        <w:rPr>
          <w:rFonts w:ascii="Calibri" w:hAnsi="Calibri" w:cs="Times New Roman"/>
          <w:color w:val="auto"/>
        </w:rPr>
        <w:t>Entity</w:t>
      </w:r>
      <w:r w:rsidR="003C3F41" w:rsidRPr="003C3F41">
        <w:rPr>
          <w:rFonts w:ascii="Calibri" w:hAnsi="Calibri" w:cs="Times New Roman"/>
          <w:color w:val="auto"/>
        </w:rPr>
        <w:t xml:space="preserve"> is current with the State of Texas</w:t>
      </w:r>
      <w:r w:rsidR="003C3F41">
        <w:rPr>
          <w:rFonts w:ascii="Calibri" w:hAnsi="Calibri" w:cs="Times New Roman"/>
          <w:color w:val="auto"/>
        </w:rPr>
        <w:t xml:space="preserve"> Comptroller of Public Accounts</w:t>
      </w:r>
      <w:r w:rsidR="00695807">
        <w:rPr>
          <w:rFonts w:ascii="Calibri" w:hAnsi="Calibri" w:cs="Times New Roman"/>
          <w:color w:val="auto"/>
        </w:rPr>
        <w:t xml:space="preserve">.  </w:t>
      </w:r>
    </w:p>
    <w:p w14:paraId="54B8BC2C" w14:textId="1143B393" w:rsidR="00537DF8" w:rsidRDefault="00285EB0" w:rsidP="008270B1">
      <w:pPr>
        <w:pStyle w:val="Default"/>
        <w:numPr>
          <w:ilvl w:val="0"/>
          <w:numId w:val="11"/>
        </w:numPr>
        <w:rPr>
          <w:rFonts w:ascii="Calibri" w:hAnsi="Calibri" w:cs="Times New Roman"/>
          <w:color w:val="auto"/>
        </w:rPr>
      </w:pPr>
      <w:r>
        <w:rPr>
          <w:rFonts w:ascii="Calibri" w:hAnsi="Calibri" w:cs="Times New Roman"/>
          <w:color w:val="auto"/>
        </w:rPr>
        <w:t>Entity</w:t>
      </w:r>
      <w:r w:rsidR="003C3F41" w:rsidRPr="003C3F41">
        <w:rPr>
          <w:rFonts w:ascii="Calibri" w:hAnsi="Calibri" w:cs="Times New Roman"/>
          <w:color w:val="auto"/>
        </w:rPr>
        <w:t xml:space="preserve"> can provide Certificate of Franchise Tax status</w:t>
      </w:r>
      <w:r w:rsidR="003C3F41">
        <w:rPr>
          <w:rFonts w:ascii="Calibri" w:hAnsi="Calibri" w:cs="Times New Roman"/>
          <w:color w:val="auto"/>
        </w:rPr>
        <w:t xml:space="preserve">:  </w:t>
      </w:r>
      <w:hyperlink r:id="rId9" w:history="1">
        <w:r w:rsidR="003C3F41" w:rsidRPr="00BB03AD">
          <w:rPr>
            <w:rStyle w:val="Hyperlink"/>
            <w:rFonts w:ascii="Calibri" w:hAnsi="Calibri" w:cs="Times New Roman"/>
          </w:rPr>
          <w:t>https://ourcpa.cpa.state.tx.us/coa/Index.html</w:t>
        </w:r>
      </w:hyperlink>
      <w:r w:rsidR="003C3F41">
        <w:rPr>
          <w:rFonts w:ascii="Calibri" w:hAnsi="Calibri" w:cs="Times New Roman"/>
          <w:color w:val="auto"/>
        </w:rPr>
        <w:t xml:space="preserve">.  </w:t>
      </w:r>
    </w:p>
    <w:p w14:paraId="4E17D19B" w14:textId="402E2DD8" w:rsidR="00537DF8" w:rsidRDefault="00285EB0" w:rsidP="008270B1">
      <w:pPr>
        <w:pStyle w:val="Default"/>
        <w:numPr>
          <w:ilvl w:val="0"/>
          <w:numId w:val="11"/>
        </w:numPr>
        <w:rPr>
          <w:rFonts w:ascii="Calibri" w:hAnsi="Calibri"/>
        </w:rPr>
      </w:pPr>
      <w:r>
        <w:rPr>
          <w:rFonts w:ascii="Calibri" w:hAnsi="Calibri"/>
        </w:rPr>
        <w:t>Entity</w:t>
      </w:r>
      <w:r w:rsidR="003C3F41" w:rsidRPr="003C3F41">
        <w:rPr>
          <w:rFonts w:ascii="Calibri" w:hAnsi="Calibri"/>
        </w:rPr>
        <w:t xml:space="preserve"> </w:t>
      </w:r>
      <w:r w:rsidR="00695807">
        <w:rPr>
          <w:rFonts w:ascii="Calibri" w:hAnsi="Calibri"/>
        </w:rPr>
        <w:t>can</w:t>
      </w:r>
      <w:r w:rsidR="00695807" w:rsidRPr="003C3F41">
        <w:rPr>
          <w:rFonts w:ascii="Calibri" w:hAnsi="Calibri"/>
        </w:rPr>
        <w:t xml:space="preserve"> </w:t>
      </w:r>
      <w:r w:rsidR="003C3F41" w:rsidRPr="003C3F41">
        <w:rPr>
          <w:rFonts w:ascii="Calibri" w:hAnsi="Calibri"/>
        </w:rPr>
        <w:t>demonstrate evidence of certifications, permits, licenses and insurances as appropriate to perform as required.</w:t>
      </w:r>
      <w:r w:rsidR="002F1DEC" w:rsidRPr="002F1DEC">
        <w:rPr>
          <w:rFonts w:ascii="Calibri" w:hAnsi="Calibri"/>
        </w:rPr>
        <w:t xml:space="preserve"> </w:t>
      </w:r>
      <w:r w:rsidR="002F1DEC">
        <w:rPr>
          <w:rFonts w:ascii="Calibri" w:hAnsi="Calibri"/>
        </w:rPr>
        <w:t xml:space="preserve"> </w:t>
      </w:r>
    </w:p>
    <w:p w14:paraId="02D0F730" w14:textId="77777777" w:rsidR="00537DF8" w:rsidRDefault="00537DF8" w:rsidP="003C3F41">
      <w:pPr>
        <w:pStyle w:val="Default"/>
        <w:ind w:left="720"/>
        <w:rPr>
          <w:rFonts w:ascii="Calibri" w:hAnsi="Calibri"/>
        </w:rPr>
      </w:pPr>
    </w:p>
    <w:p w14:paraId="25A791AE" w14:textId="77777777" w:rsidR="003C3F41" w:rsidRDefault="002F1DEC" w:rsidP="003C3F41">
      <w:pPr>
        <w:pStyle w:val="Default"/>
        <w:ind w:left="720"/>
        <w:rPr>
          <w:rFonts w:ascii="Calibri" w:hAnsi="Calibri"/>
        </w:rPr>
      </w:pPr>
      <w:r>
        <w:rPr>
          <w:rFonts w:ascii="Calibri" w:hAnsi="Calibri"/>
        </w:rPr>
        <w:t>E</w:t>
      </w:r>
      <w:r w:rsidRPr="00B44475">
        <w:rPr>
          <w:rFonts w:ascii="Calibri" w:hAnsi="Calibri"/>
        </w:rPr>
        <w:t xml:space="preserve">xcept as otherwise provided by Government Code §403.055, no awards shall be made to a person or the assignee of a person who is indebted to the state or who has a tax delinquency.  </w:t>
      </w:r>
    </w:p>
    <w:p w14:paraId="288C7E41" w14:textId="06BA6A66" w:rsidR="00B44475" w:rsidRPr="00B44475" w:rsidRDefault="00B44475" w:rsidP="00B44475">
      <w:pPr>
        <w:ind w:left="720"/>
        <w:rPr>
          <w:rFonts w:ascii="Calibri" w:hAnsi="Calibri"/>
          <w:szCs w:val="24"/>
        </w:rPr>
      </w:pPr>
      <w:r w:rsidRPr="00B44475">
        <w:rPr>
          <w:rFonts w:ascii="Calibri" w:hAnsi="Calibri"/>
          <w:szCs w:val="24"/>
        </w:rPr>
        <w:t xml:space="preserve">No awards shall be made to any party that is debarred or suspended or is otherwise excluded from or ineligible for participation in federal assistance programs </w:t>
      </w:r>
      <w:r w:rsidR="002F1DEC">
        <w:rPr>
          <w:rFonts w:ascii="Times New Roman" w:hAnsi="Times New Roman"/>
          <w:color w:val="000000"/>
          <w:sz w:val="23"/>
          <w:szCs w:val="23"/>
        </w:rPr>
        <w:t xml:space="preserve">or </w:t>
      </w:r>
      <w:r w:rsidR="002F1DEC" w:rsidRPr="000C52F5">
        <w:rPr>
          <w:rFonts w:ascii="Times New Roman" w:hAnsi="Times New Roman"/>
          <w:color w:val="000000"/>
          <w:sz w:val="23"/>
          <w:szCs w:val="23"/>
        </w:rPr>
        <w:t xml:space="preserve">been </w:t>
      </w:r>
      <w:r w:rsidR="002F1DEC" w:rsidRPr="002F1DEC">
        <w:rPr>
          <w:rFonts w:ascii="Calibri" w:hAnsi="Calibri"/>
          <w:szCs w:val="24"/>
        </w:rPr>
        <w:t xml:space="preserve">suspended or debarred from performing government audits </w:t>
      </w:r>
      <w:r w:rsidRPr="00B44475">
        <w:rPr>
          <w:rFonts w:ascii="Calibri" w:hAnsi="Calibri"/>
          <w:szCs w:val="24"/>
        </w:rPr>
        <w:t xml:space="preserve">under Executive Order 12549, “Debarment and Suspension.”  </w:t>
      </w:r>
      <w:r w:rsidR="00D01269">
        <w:rPr>
          <w:rFonts w:ascii="Calibri" w:hAnsi="Calibri"/>
          <w:szCs w:val="24"/>
        </w:rPr>
        <w:t>Responder</w:t>
      </w:r>
      <w:r w:rsidRPr="00B44475">
        <w:rPr>
          <w:rFonts w:ascii="Calibri" w:hAnsi="Calibri"/>
          <w:szCs w:val="24"/>
        </w:rPr>
        <w:t xml:space="preserve"> must sign the </w:t>
      </w:r>
      <w:r>
        <w:rPr>
          <w:rFonts w:ascii="Calibri" w:hAnsi="Calibri"/>
          <w:szCs w:val="24"/>
        </w:rPr>
        <w:t xml:space="preserve">certification provided </w:t>
      </w:r>
      <w:r w:rsidR="00D01269">
        <w:rPr>
          <w:rFonts w:ascii="Calibri" w:hAnsi="Calibri"/>
          <w:szCs w:val="24"/>
        </w:rPr>
        <w:t>in the Appendix.</w:t>
      </w:r>
    </w:p>
    <w:p w14:paraId="30D45D61" w14:textId="77777777" w:rsidR="00B44475" w:rsidRDefault="00B44475" w:rsidP="003C3F41">
      <w:pPr>
        <w:pStyle w:val="Default"/>
        <w:ind w:left="720"/>
        <w:rPr>
          <w:rFonts w:ascii="Calibri" w:hAnsi="Calibri"/>
        </w:rPr>
      </w:pPr>
    </w:p>
    <w:p w14:paraId="5E0F1CF1" w14:textId="7B075048" w:rsidR="006C68B5" w:rsidRPr="002F6A82" w:rsidRDefault="006C68B5" w:rsidP="003C3F41">
      <w:pPr>
        <w:tabs>
          <w:tab w:val="left" w:pos="720"/>
        </w:tabs>
        <w:ind w:left="720"/>
        <w:jc w:val="both"/>
        <w:rPr>
          <w:rFonts w:ascii="Calibri" w:hAnsi="Calibri"/>
          <w:szCs w:val="24"/>
        </w:rPr>
      </w:pPr>
      <w:r w:rsidRPr="002F6A82">
        <w:rPr>
          <w:rFonts w:ascii="Calibri" w:hAnsi="Calibri"/>
          <w:b/>
          <w:szCs w:val="24"/>
        </w:rPr>
        <w:t>3.  Authorized Signatory Authority:</w:t>
      </w:r>
      <w:r w:rsidRPr="002F6A82">
        <w:rPr>
          <w:rFonts w:ascii="Calibri" w:hAnsi="Calibri"/>
          <w:szCs w:val="24"/>
        </w:rPr>
        <w:t xml:space="preserve">  The </w:t>
      </w:r>
      <w:r w:rsidR="00285EB0">
        <w:rPr>
          <w:rFonts w:ascii="Calibri" w:hAnsi="Calibri"/>
          <w:szCs w:val="24"/>
        </w:rPr>
        <w:t>entity’s</w:t>
      </w:r>
      <w:r w:rsidRPr="002F6A82">
        <w:rPr>
          <w:rFonts w:ascii="Calibri" w:hAnsi="Calibri"/>
          <w:szCs w:val="24"/>
        </w:rPr>
        <w:t xml:space="preserve"> authorized signatory authority must sign all signature documents.  This individual should typically be the owner, director, president or chief executive officer of the organization or any individual who has the authority to negotiate and enter into and sign contracts on behalf of the </w:t>
      </w:r>
      <w:r w:rsidR="00D01269">
        <w:rPr>
          <w:rFonts w:ascii="Calibri" w:hAnsi="Calibri"/>
          <w:szCs w:val="24"/>
        </w:rPr>
        <w:t>responder</w:t>
      </w:r>
      <w:r w:rsidRPr="002F6A82">
        <w:rPr>
          <w:rFonts w:ascii="Calibri" w:hAnsi="Calibri"/>
          <w:szCs w:val="24"/>
        </w:rPr>
        <w:t>.</w:t>
      </w:r>
    </w:p>
    <w:p w14:paraId="04D62711" w14:textId="77777777" w:rsidR="006C68B5" w:rsidRPr="002F6A82" w:rsidRDefault="006C68B5">
      <w:pPr>
        <w:tabs>
          <w:tab w:val="left" w:pos="720"/>
        </w:tabs>
        <w:ind w:left="720" w:hanging="720"/>
        <w:jc w:val="both"/>
        <w:rPr>
          <w:rFonts w:ascii="Calibri" w:hAnsi="Calibri"/>
          <w:szCs w:val="24"/>
        </w:rPr>
      </w:pPr>
    </w:p>
    <w:p w14:paraId="26A55EAA" w14:textId="77777777" w:rsidR="006C68B5" w:rsidRPr="002F6A82" w:rsidRDefault="00C42B3E">
      <w:pPr>
        <w:tabs>
          <w:tab w:val="left" w:pos="720"/>
        </w:tabs>
        <w:ind w:left="720"/>
        <w:jc w:val="both"/>
        <w:rPr>
          <w:rFonts w:ascii="Calibri" w:hAnsi="Calibri"/>
          <w:szCs w:val="24"/>
        </w:rPr>
      </w:pPr>
      <w:r>
        <w:rPr>
          <w:rFonts w:ascii="Calibri" w:hAnsi="Calibri"/>
          <w:b/>
          <w:szCs w:val="24"/>
        </w:rPr>
        <w:t>4</w:t>
      </w:r>
      <w:r w:rsidR="006C68B5" w:rsidRPr="002F6A82">
        <w:rPr>
          <w:rFonts w:ascii="Calibri" w:hAnsi="Calibri"/>
          <w:b/>
          <w:szCs w:val="24"/>
        </w:rPr>
        <w:t>.  Subcontracting:</w:t>
      </w:r>
      <w:r w:rsidR="006C68B5" w:rsidRPr="002F6A82">
        <w:rPr>
          <w:rFonts w:ascii="Calibri" w:hAnsi="Calibri"/>
          <w:szCs w:val="24"/>
        </w:rPr>
        <w:t xml:space="preserve">  Subcontracting is not allowed for this procurement.  </w:t>
      </w:r>
    </w:p>
    <w:p w14:paraId="312D6F08" w14:textId="77777777" w:rsidR="006C68B5" w:rsidRPr="002F6A82" w:rsidRDefault="006C68B5">
      <w:pPr>
        <w:tabs>
          <w:tab w:val="left" w:pos="720"/>
        </w:tabs>
        <w:ind w:left="720"/>
        <w:jc w:val="both"/>
        <w:rPr>
          <w:rFonts w:ascii="Calibri" w:hAnsi="Calibri"/>
          <w:szCs w:val="24"/>
        </w:rPr>
      </w:pPr>
    </w:p>
    <w:p w14:paraId="3709667D" w14:textId="2D45C3D5" w:rsidR="006C68B5" w:rsidRDefault="00C42B3E">
      <w:pPr>
        <w:tabs>
          <w:tab w:val="left" w:pos="720"/>
        </w:tabs>
        <w:ind w:left="720"/>
        <w:jc w:val="both"/>
        <w:rPr>
          <w:rFonts w:ascii="Calibri" w:hAnsi="Calibri"/>
          <w:szCs w:val="24"/>
        </w:rPr>
      </w:pPr>
      <w:r>
        <w:rPr>
          <w:rFonts w:ascii="Calibri" w:hAnsi="Calibri"/>
          <w:b/>
          <w:szCs w:val="24"/>
        </w:rPr>
        <w:t>5</w:t>
      </w:r>
      <w:r w:rsidR="006C68B5" w:rsidRPr="002F6A82">
        <w:rPr>
          <w:rFonts w:ascii="Calibri" w:hAnsi="Calibri"/>
          <w:b/>
          <w:szCs w:val="24"/>
        </w:rPr>
        <w:t>.  Partnerships/Consortia:</w:t>
      </w:r>
      <w:r w:rsidR="006C68B5" w:rsidRPr="002F6A82">
        <w:rPr>
          <w:rFonts w:ascii="Calibri" w:hAnsi="Calibri"/>
          <w:szCs w:val="24"/>
        </w:rPr>
        <w:t xml:space="preserve">  </w:t>
      </w:r>
      <w:r w:rsidR="00285EB0">
        <w:rPr>
          <w:rFonts w:ascii="Calibri" w:hAnsi="Calibri"/>
          <w:szCs w:val="24"/>
        </w:rPr>
        <w:t>Responses</w:t>
      </w:r>
      <w:r w:rsidR="006C68B5" w:rsidRPr="002F6A82">
        <w:rPr>
          <w:rFonts w:ascii="Calibri" w:hAnsi="Calibri"/>
          <w:szCs w:val="24"/>
        </w:rPr>
        <w:t xml:space="preserve"> from partnerships and consortia are not allowed.</w:t>
      </w:r>
    </w:p>
    <w:p w14:paraId="68767B66" w14:textId="2468DAAA" w:rsidR="007012BD" w:rsidRDefault="007012BD">
      <w:pPr>
        <w:tabs>
          <w:tab w:val="left" w:pos="720"/>
        </w:tabs>
        <w:ind w:left="720"/>
        <w:jc w:val="both"/>
        <w:rPr>
          <w:rFonts w:ascii="Calibri" w:hAnsi="Calibri"/>
          <w:szCs w:val="24"/>
        </w:rPr>
      </w:pPr>
    </w:p>
    <w:p w14:paraId="659960BB" w14:textId="77777777" w:rsidR="007012BD" w:rsidRPr="002F6A82" w:rsidRDefault="007012BD">
      <w:pPr>
        <w:tabs>
          <w:tab w:val="left" w:pos="720"/>
        </w:tabs>
        <w:ind w:left="720"/>
        <w:jc w:val="both"/>
        <w:rPr>
          <w:rFonts w:ascii="Calibri" w:hAnsi="Calibri"/>
          <w:szCs w:val="24"/>
        </w:rPr>
      </w:pPr>
    </w:p>
    <w:p w14:paraId="7EADA86A" w14:textId="77777777" w:rsidR="006C68B5" w:rsidRPr="002F6A82" w:rsidRDefault="006C68B5">
      <w:pPr>
        <w:tabs>
          <w:tab w:val="left" w:pos="720"/>
        </w:tabs>
        <w:ind w:left="720"/>
        <w:jc w:val="both"/>
        <w:rPr>
          <w:rFonts w:ascii="Calibri" w:hAnsi="Calibri"/>
          <w:szCs w:val="24"/>
        </w:rPr>
      </w:pPr>
    </w:p>
    <w:p w14:paraId="6722F6FF" w14:textId="262597CE" w:rsidR="006C68B5" w:rsidRPr="002F6A82" w:rsidRDefault="006C68B5">
      <w:pPr>
        <w:jc w:val="both"/>
        <w:rPr>
          <w:rFonts w:ascii="Calibri" w:hAnsi="Calibri" w:cs="Tahoma"/>
          <w:b/>
          <w:szCs w:val="24"/>
        </w:rPr>
      </w:pPr>
      <w:r w:rsidRPr="002F6A82">
        <w:rPr>
          <w:rFonts w:ascii="Calibri" w:hAnsi="Calibri" w:cs="Tahoma"/>
          <w:b/>
          <w:szCs w:val="24"/>
        </w:rPr>
        <w:t>XI. Evaluation:</w:t>
      </w:r>
    </w:p>
    <w:p w14:paraId="436A84A8" w14:textId="30E95449" w:rsidR="006C68B5" w:rsidRPr="002F6A82" w:rsidRDefault="006C68B5" w:rsidP="002F0E0C">
      <w:pPr>
        <w:ind w:left="720"/>
        <w:jc w:val="both"/>
        <w:rPr>
          <w:rFonts w:cs="Tahoma"/>
          <w:szCs w:val="24"/>
        </w:rPr>
      </w:pPr>
      <w:r w:rsidRPr="002F6A82">
        <w:rPr>
          <w:rFonts w:ascii="Calibri" w:hAnsi="Calibri" w:cs="Tahoma"/>
          <w:szCs w:val="24"/>
        </w:rPr>
        <w:t xml:space="preserve">1.  The </w:t>
      </w:r>
      <w:r w:rsidR="000D5612">
        <w:rPr>
          <w:rFonts w:ascii="Calibri" w:hAnsi="Calibri" w:cs="Tahoma"/>
          <w:szCs w:val="24"/>
        </w:rPr>
        <w:t>evaluation</w:t>
      </w:r>
      <w:r w:rsidRPr="002F6A82">
        <w:rPr>
          <w:rFonts w:ascii="Calibri" w:hAnsi="Calibri" w:cs="Tahoma"/>
          <w:szCs w:val="24"/>
        </w:rPr>
        <w:t xml:space="preserve"> criteria identified herein are a guideline for </w:t>
      </w:r>
      <w:r w:rsidR="000D5612">
        <w:rPr>
          <w:rFonts w:ascii="Calibri" w:hAnsi="Calibri" w:cs="Tahoma"/>
          <w:szCs w:val="24"/>
        </w:rPr>
        <w:t>responders</w:t>
      </w:r>
      <w:r w:rsidRPr="002F6A82">
        <w:rPr>
          <w:rFonts w:ascii="Calibri" w:hAnsi="Calibri" w:cs="Tahoma"/>
          <w:szCs w:val="24"/>
        </w:rPr>
        <w:t xml:space="preserve"> and reviewers; however, the final decision for contract award rests solely with the Board.  The Board is not required to contract with the entity receiving the highest score </w:t>
      </w:r>
      <w:r w:rsidR="00C42B3E">
        <w:rPr>
          <w:rFonts w:ascii="Calibri" w:hAnsi="Calibri" w:cs="Tahoma"/>
          <w:szCs w:val="24"/>
        </w:rPr>
        <w:t>in</w:t>
      </w:r>
      <w:r w:rsidRPr="002F6A82">
        <w:rPr>
          <w:rFonts w:ascii="Calibri" w:hAnsi="Calibri" w:cs="Tahoma"/>
          <w:szCs w:val="24"/>
        </w:rPr>
        <w:t xml:space="preserve"> the review process.  </w:t>
      </w:r>
    </w:p>
    <w:p w14:paraId="686FE9B6" w14:textId="77777777" w:rsidR="006C68B5" w:rsidRPr="002F6A82" w:rsidRDefault="006C68B5">
      <w:pPr>
        <w:ind w:left="720"/>
        <w:jc w:val="both"/>
        <w:rPr>
          <w:rFonts w:ascii="Calibri" w:hAnsi="Calibri" w:cs="Tahoma"/>
          <w:szCs w:val="24"/>
        </w:rPr>
      </w:pPr>
      <w:r w:rsidRPr="002F6A82">
        <w:rPr>
          <w:rFonts w:ascii="Calibri" w:hAnsi="Calibri" w:cs="Tahoma"/>
          <w:szCs w:val="24"/>
        </w:rPr>
        <w:t xml:space="preserve">2.  Evaluation Process:  The evaluation process will consist of: </w:t>
      </w:r>
    </w:p>
    <w:p w14:paraId="2865CC4D" w14:textId="77777777" w:rsidR="006C68B5" w:rsidRPr="002F6A82" w:rsidRDefault="006C68B5" w:rsidP="008270B1">
      <w:pPr>
        <w:numPr>
          <w:ilvl w:val="0"/>
          <w:numId w:val="4"/>
        </w:numPr>
        <w:jc w:val="both"/>
        <w:rPr>
          <w:rFonts w:ascii="Calibri" w:hAnsi="Calibri" w:cs="Tahoma"/>
          <w:szCs w:val="24"/>
        </w:rPr>
      </w:pPr>
      <w:r w:rsidRPr="002F6A82">
        <w:rPr>
          <w:rFonts w:ascii="Calibri" w:hAnsi="Calibri" w:cs="Tahoma"/>
          <w:szCs w:val="24"/>
        </w:rPr>
        <w:t xml:space="preserve">An initial review for responsiveness and compliance with the technical specifications and other criteria specified in the RFP; </w:t>
      </w:r>
    </w:p>
    <w:p w14:paraId="645B7000" w14:textId="56149C95" w:rsidR="006C68B5" w:rsidRPr="002F6A82" w:rsidRDefault="006C68B5" w:rsidP="008270B1">
      <w:pPr>
        <w:numPr>
          <w:ilvl w:val="0"/>
          <w:numId w:val="4"/>
        </w:numPr>
        <w:jc w:val="both"/>
        <w:rPr>
          <w:rFonts w:ascii="Calibri" w:hAnsi="Calibri" w:cs="Tahoma"/>
          <w:szCs w:val="24"/>
        </w:rPr>
      </w:pPr>
      <w:r w:rsidRPr="002F6A82">
        <w:rPr>
          <w:rFonts w:ascii="Calibri" w:hAnsi="Calibri" w:cs="Tahoma"/>
          <w:szCs w:val="24"/>
        </w:rPr>
        <w:t>All respons</w:t>
      </w:r>
      <w:r w:rsidR="000D5612">
        <w:rPr>
          <w:rFonts w:ascii="Calibri" w:hAnsi="Calibri" w:cs="Tahoma"/>
          <w:szCs w:val="24"/>
        </w:rPr>
        <w:t xml:space="preserve">es </w:t>
      </w:r>
      <w:r w:rsidRPr="002F6A82">
        <w:rPr>
          <w:rFonts w:ascii="Calibri" w:hAnsi="Calibri" w:cs="Tahoma"/>
          <w:szCs w:val="24"/>
        </w:rPr>
        <w:t xml:space="preserve">will be evaluated and scored by a committee of board staff. </w:t>
      </w:r>
      <w:r w:rsidR="000D5612">
        <w:rPr>
          <w:rFonts w:ascii="Calibri" w:hAnsi="Calibri" w:cs="Tahoma"/>
          <w:szCs w:val="24"/>
        </w:rPr>
        <w:t>Responses</w:t>
      </w:r>
      <w:r w:rsidRPr="002F6A82">
        <w:rPr>
          <w:rFonts w:ascii="Calibri" w:hAnsi="Calibri" w:cs="Tahoma"/>
          <w:szCs w:val="24"/>
        </w:rPr>
        <w:t xml:space="preserve"> will be evaluated on specific areas by all reviewers using t</w:t>
      </w:r>
      <w:r w:rsidR="009B4D18">
        <w:rPr>
          <w:rFonts w:ascii="Calibri" w:hAnsi="Calibri" w:cs="Tahoma"/>
          <w:szCs w:val="24"/>
        </w:rPr>
        <w:t>he same standardized instrument.</w:t>
      </w:r>
    </w:p>
    <w:p w14:paraId="22E49B86" w14:textId="1E50954C" w:rsidR="006C68B5" w:rsidRDefault="006C68B5">
      <w:pPr>
        <w:ind w:left="720"/>
        <w:jc w:val="both"/>
        <w:rPr>
          <w:rFonts w:ascii="Calibri" w:hAnsi="Calibri" w:cs="Tahoma"/>
          <w:szCs w:val="24"/>
        </w:rPr>
      </w:pPr>
      <w:r w:rsidRPr="002F6A82">
        <w:rPr>
          <w:rFonts w:ascii="Calibri" w:hAnsi="Calibri" w:cs="Tahoma"/>
          <w:szCs w:val="24"/>
        </w:rPr>
        <w:t xml:space="preserve">3.  Evaluation Criteria:  The </w:t>
      </w:r>
      <w:r w:rsidR="000D5612">
        <w:rPr>
          <w:rFonts w:ascii="Calibri" w:hAnsi="Calibri" w:cs="Tahoma"/>
          <w:szCs w:val="24"/>
        </w:rPr>
        <w:t>responses</w:t>
      </w:r>
      <w:r w:rsidRPr="002F6A82">
        <w:rPr>
          <w:rFonts w:ascii="Calibri" w:hAnsi="Calibri" w:cs="Tahoma"/>
          <w:szCs w:val="24"/>
        </w:rPr>
        <w:t xml:space="preserve"> will be evaluated based on</w:t>
      </w:r>
      <w:r w:rsidR="000D5612">
        <w:rPr>
          <w:rFonts w:ascii="Calibri" w:hAnsi="Calibri" w:cs="Tahoma"/>
          <w:szCs w:val="24"/>
        </w:rPr>
        <w:t xml:space="preserve"> answers</w:t>
      </w:r>
      <w:r w:rsidRPr="002F6A82">
        <w:rPr>
          <w:rFonts w:ascii="Calibri" w:hAnsi="Calibri" w:cs="Tahoma"/>
          <w:szCs w:val="24"/>
        </w:rPr>
        <w:t xml:space="preserve"> to the questions provided in Section </w:t>
      </w:r>
      <w:r w:rsidR="002F1DEC">
        <w:rPr>
          <w:rFonts w:ascii="Calibri" w:hAnsi="Calibri" w:cs="Tahoma"/>
          <w:szCs w:val="24"/>
        </w:rPr>
        <w:t>XII</w:t>
      </w:r>
      <w:r w:rsidRPr="002F6A82">
        <w:rPr>
          <w:rFonts w:ascii="Calibri" w:hAnsi="Calibri" w:cs="Tahoma"/>
          <w:szCs w:val="24"/>
        </w:rPr>
        <w:t xml:space="preserve"> of this </w:t>
      </w:r>
      <w:r w:rsidR="000D5612">
        <w:rPr>
          <w:rFonts w:ascii="Calibri" w:hAnsi="Calibri" w:cs="Tahoma"/>
          <w:szCs w:val="24"/>
        </w:rPr>
        <w:t>RFQ</w:t>
      </w:r>
      <w:r w:rsidRPr="002F6A82">
        <w:rPr>
          <w:rFonts w:ascii="Calibri" w:hAnsi="Calibri" w:cs="Tahoma"/>
          <w:szCs w:val="24"/>
        </w:rPr>
        <w:t xml:space="preserve">.  </w:t>
      </w:r>
    </w:p>
    <w:p w14:paraId="372F3042" w14:textId="77777777" w:rsidR="002F1DEC" w:rsidRPr="002F6A82" w:rsidRDefault="002F1DEC">
      <w:pPr>
        <w:ind w:left="720"/>
        <w:jc w:val="both"/>
        <w:rPr>
          <w:rFonts w:ascii="Calibri" w:hAnsi="Calibri" w:cs="Tahoma"/>
          <w:szCs w:val="24"/>
        </w:rPr>
      </w:pPr>
    </w:p>
    <w:p w14:paraId="285B1FE1" w14:textId="6F0D0B84" w:rsidR="006C68B5" w:rsidRPr="002F6A82" w:rsidRDefault="006C68B5">
      <w:pPr>
        <w:jc w:val="both"/>
        <w:rPr>
          <w:rFonts w:ascii="Calibri" w:hAnsi="Calibri" w:cs="Arial"/>
          <w:b/>
          <w:bCs/>
          <w:szCs w:val="24"/>
        </w:rPr>
      </w:pPr>
      <w:r w:rsidRPr="002F6A82">
        <w:rPr>
          <w:rFonts w:ascii="Calibri" w:hAnsi="Calibri" w:cs="Arial"/>
          <w:b/>
          <w:bCs/>
          <w:szCs w:val="24"/>
        </w:rPr>
        <w:t>X</w:t>
      </w:r>
      <w:r w:rsidR="00657496">
        <w:rPr>
          <w:rFonts w:ascii="Calibri" w:hAnsi="Calibri" w:cs="Arial"/>
          <w:b/>
          <w:bCs/>
          <w:szCs w:val="24"/>
        </w:rPr>
        <w:t>II</w:t>
      </w:r>
      <w:r w:rsidRPr="002F6A82">
        <w:rPr>
          <w:rFonts w:ascii="Calibri" w:hAnsi="Calibri" w:cs="Arial"/>
          <w:b/>
          <w:bCs/>
          <w:szCs w:val="24"/>
        </w:rPr>
        <w:t xml:space="preserve">. </w:t>
      </w:r>
      <w:r w:rsidR="00537DF8">
        <w:rPr>
          <w:rFonts w:ascii="Calibri" w:hAnsi="Calibri" w:cs="Arial"/>
          <w:b/>
          <w:bCs/>
          <w:szCs w:val="24"/>
        </w:rPr>
        <w:t xml:space="preserve">Narrative </w:t>
      </w:r>
    </w:p>
    <w:p w14:paraId="4AE2D4A7" w14:textId="1FA01E11" w:rsidR="00C10F10" w:rsidRDefault="00C42BAE">
      <w:pPr>
        <w:jc w:val="both"/>
        <w:rPr>
          <w:rFonts w:ascii="Calibri" w:hAnsi="Calibri" w:cs="Arial"/>
          <w:szCs w:val="24"/>
        </w:rPr>
      </w:pPr>
      <w:r>
        <w:rPr>
          <w:rFonts w:ascii="Calibri" w:hAnsi="Calibri" w:cs="Arial"/>
          <w:szCs w:val="24"/>
        </w:rPr>
        <w:t>Responses</w:t>
      </w:r>
      <w:r w:rsidR="006C68B5" w:rsidRPr="002F6A82">
        <w:rPr>
          <w:rFonts w:ascii="Calibri" w:hAnsi="Calibri" w:cs="Arial"/>
          <w:szCs w:val="24"/>
        </w:rPr>
        <w:t xml:space="preserve"> should include</w:t>
      </w:r>
      <w:r w:rsidR="00C10F10">
        <w:rPr>
          <w:rFonts w:ascii="Calibri" w:hAnsi="Calibri" w:cs="Arial"/>
          <w:szCs w:val="24"/>
        </w:rPr>
        <w:t xml:space="preserve"> a narrative, a</w:t>
      </w:r>
      <w:r>
        <w:rPr>
          <w:rFonts w:ascii="Calibri" w:hAnsi="Calibri" w:cs="Arial"/>
          <w:szCs w:val="24"/>
        </w:rPr>
        <w:t xml:space="preserve"> proposed</w:t>
      </w:r>
      <w:r w:rsidR="00C10F10">
        <w:rPr>
          <w:rFonts w:ascii="Calibri" w:hAnsi="Calibri" w:cs="Arial"/>
          <w:szCs w:val="24"/>
        </w:rPr>
        <w:t xml:space="preserve"> budget, contact information for three professional references, a completed cover sheet (Attachment </w:t>
      </w:r>
      <w:r w:rsidR="00A8058E">
        <w:rPr>
          <w:rFonts w:ascii="Calibri" w:hAnsi="Calibri" w:cs="Arial"/>
          <w:szCs w:val="24"/>
        </w:rPr>
        <w:t>1</w:t>
      </w:r>
      <w:r w:rsidR="00C10F10">
        <w:rPr>
          <w:rFonts w:ascii="Calibri" w:hAnsi="Calibri" w:cs="Arial"/>
          <w:szCs w:val="24"/>
        </w:rPr>
        <w:t>) and signed certifications (A</w:t>
      </w:r>
      <w:r w:rsidR="00A8058E">
        <w:rPr>
          <w:rFonts w:ascii="Calibri" w:hAnsi="Calibri" w:cs="Arial"/>
          <w:szCs w:val="24"/>
        </w:rPr>
        <w:t>ppendix</w:t>
      </w:r>
      <w:r w:rsidR="00C10F10">
        <w:rPr>
          <w:rFonts w:ascii="Calibri" w:hAnsi="Calibri" w:cs="Arial"/>
          <w:szCs w:val="24"/>
        </w:rPr>
        <w:t xml:space="preserve">).  </w:t>
      </w:r>
    </w:p>
    <w:p w14:paraId="7B04E34E" w14:textId="77777777" w:rsidR="00C10F10" w:rsidRDefault="00C10F10">
      <w:pPr>
        <w:jc w:val="both"/>
        <w:rPr>
          <w:rFonts w:ascii="Calibri" w:hAnsi="Calibri" w:cs="Arial"/>
          <w:szCs w:val="24"/>
        </w:rPr>
      </w:pPr>
    </w:p>
    <w:p w14:paraId="059122F9" w14:textId="471BC357" w:rsidR="006C68B5" w:rsidRPr="002F6A82" w:rsidRDefault="00C10F10">
      <w:pPr>
        <w:jc w:val="both"/>
        <w:rPr>
          <w:rFonts w:ascii="Calibri" w:hAnsi="Calibri" w:cs="Arial"/>
          <w:szCs w:val="24"/>
        </w:rPr>
      </w:pPr>
      <w:r>
        <w:rPr>
          <w:rFonts w:ascii="Calibri" w:hAnsi="Calibri" w:cs="Arial"/>
          <w:szCs w:val="24"/>
        </w:rPr>
        <w:t>A.  The narrative should include:</w:t>
      </w:r>
    </w:p>
    <w:p w14:paraId="2BF752D8" w14:textId="77777777" w:rsidR="006C68B5" w:rsidRPr="002F6A82" w:rsidRDefault="006C68B5">
      <w:pPr>
        <w:ind w:firstLine="360"/>
        <w:jc w:val="both"/>
        <w:rPr>
          <w:rFonts w:ascii="Calibri" w:hAnsi="Calibri" w:cs="Arial"/>
          <w:szCs w:val="24"/>
        </w:rPr>
      </w:pPr>
      <w:r w:rsidRPr="002F6A82">
        <w:rPr>
          <w:rFonts w:ascii="Calibri" w:hAnsi="Calibri" w:cs="Arial"/>
          <w:szCs w:val="24"/>
        </w:rPr>
        <w:t>1.  A brief narrative demonstrating the following:</w:t>
      </w:r>
    </w:p>
    <w:p w14:paraId="4A31FEA3"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An understanding of the audit’s objective, our organization’s needs and the final products to be delivered;</w:t>
      </w:r>
    </w:p>
    <w:p w14:paraId="7B0288B4"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commitment to perform the work within the time period;</w:t>
      </w:r>
    </w:p>
    <w:p w14:paraId="2B436B43"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statement why the firm believes itself to be best qualified to perform the audit;</w:t>
      </w:r>
    </w:p>
    <w:p w14:paraId="5476A535" w14:textId="21BD5DC9"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 xml:space="preserve">A statement that the </w:t>
      </w:r>
      <w:r w:rsidR="002F2438">
        <w:rPr>
          <w:rFonts w:ascii="Calibri" w:hAnsi="Calibri" w:cs="Arial"/>
          <w:szCs w:val="24"/>
        </w:rPr>
        <w:t>quote</w:t>
      </w:r>
      <w:r w:rsidRPr="002F6A82">
        <w:rPr>
          <w:rFonts w:ascii="Calibri" w:hAnsi="Calibri" w:cs="Arial"/>
          <w:szCs w:val="24"/>
        </w:rPr>
        <w:t xml:space="preserve"> is a firm and irrevocable offer and a stated offer period;</w:t>
      </w:r>
    </w:p>
    <w:p w14:paraId="66ACC11C" w14:textId="77777777" w:rsidR="006C68B5" w:rsidRPr="002F6A82"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The names of persons authorized to represent your firm, their title, address, and telephone number.</w:t>
      </w:r>
    </w:p>
    <w:p w14:paraId="0C794DBB" w14:textId="77777777" w:rsidR="006C68B5" w:rsidRPr="002F6A82" w:rsidRDefault="006C68B5">
      <w:pPr>
        <w:tabs>
          <w:tab w:val="num" w:pos="2880"/>
        </w:tabs>
        <w:ind w:left="360"/>
        <w:jc w:val="both"/>
        <w:rPr>
          <w:rFonts w:ascii="Calibri" w:hAnsi="Calibri" w:cs="Arial"/>
          <w:szCs w:val="24"/>
        </w:rPr>
      </w:pPr>
      <w:r w:rsidRPr="002F6A82">
        <w:rPr>
          <w:rFonts w:ascii="Calibri" w:hAnsi="Calibri" w:cs="Arial"/>
          <w:szCs w:val="24"/>
        </w:rPr>
        <w:t>2.  A profile of your firm including the following:</w:t>
      </w:r>
    </w:p>
    <w:p w14:paraId="24A7AA65" w14:textId="77777777" w:rsidR="006C68B5" w:rsidRPr="002F6A82" w:rsidRDefault="006C68B5" w:rsidP="008270B1">
      <w:pPr>
        <w:widowControl w:val="0"/>
        <w:numPr>
          <w:ilvl w:val="0"/>
          <w:numId w:val="6"/>
        </w:numPr>
        <w:tabs>
          <w:tab w:val="num" w:pos="4680"/>
        </w:tabs>
        <w:jc w:val="both"/>
        <w:rPr>
          <w:rFonts w:ascii="Calibri" w:hAnsi="Calibri" w:cs="Arial"/>
          <w:szCs w:val="24"/>
        </w:rPr>
      </w:pPr>
      <w:r w:rsidRPr="002F6A82">
        <w:rPr>
          <w:rFonts w:ascii="Calibri" w:hAnsi="Calibri" w:cs="Arial"/>
          <w:szCs w:val="24"/>
        </w:rPr>
        <w:t>The organization and size of your firm; whether it is local, regional, national, or international in operations;</w:t>
      </w:r>
    </w:p>
    <w:p w14:paraId="4F40A5A7" w14:textId="77777777" w:rsidR="006C68B5" w:rsidRPr="002F6A82"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 xml:space="preserve">The location of the office from which the work is to be done and the number of professional staff by staff level employed at that office; </w:t>
      </w:r>
    </w:p>
    <w:p w14:paraId="7E1FE403" w14:textId="77777777" w:rsidR="006C68B5"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A description of the range of activities performed by the local office such as auditing, accounting, tax service, or management services;</w:t>
      </w:r>
    </w:p>
    <w:p w14:paraId="287B39F5" w14:textId="77777777" w:rsidR="006C68B5" w:rsidRPr="002F6A82" w:rsidRDefault="006C68B5">
      <w:pPr>
        <w:tabs>
          <w:tab w:val="num" w:pos="2880"/>
        </w:tabs>
        <w:ind w:firstLine="360"/>
        <w:jc w:val="both"/>
        <w:rPr>
          <w:rFonts w:ascii="Calibri" w:hAnsi="Calibri" w:cs="Arial"/>
          <w:szCs w:val="24"/>
        </w:rPr>
      </w:pPr>
      <w:r w:rsidRPr="002F6A82">
        <w:rPr>
          <w:rFonts w:ascii="Calibri" w:hAnsi="Calibri" w:cs="Arial"/>
          <w:szCs w:val="24"/>
        </w:rPr>
        <w:t>3.  A positive statement that the following mandatory criteria are satisfied.</w:t>
      </w:r>
    </w:p>
    <w:p w14:paraId="1A6B3104"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 are properly licensed for practice as a certified public accountant;</w:t>
      </w:r>
    </w:p>
    <w:p w14:paraId="1D442518"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meets applicable independence requirements;</w:t>
      </w:r>
    </w:p>
    <w:p w14:paraId="5A4FDDDD"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does not have a record of substandard audit work;</w:t>
      </w:r>
    </w:p>
    <w:p w14:paraId="44FF4073"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meets all specific requirements imposed by state or local law, rules, and regulations;</w:t>
      </w:r>
    </w:p>
    <w:p w14:paraId="0F585B77" w14:textId="77777777" w:rsidR="006C68B5" w:rsidRPr="002F6A82" w:rsidRDefault="006C68B5">
      <w:pPr>
        <w:ind w:firstLine="360"/>
        <w:jc w:val="both"/>
        <w:rPr>
          <w:rFonts w:ascii="Calibri" w:hAnsi="Calibri" w:cs="Arial"/>
          <w:szCs w:val="24"/>
        </w:rPr>
      </w:pPr>
      <w:r w:rsidRPr="002F6A82">
        <w:rPr>
          <w:rFonts w:ascii="Calibri" w:hAnsi="Calibri" w:cs="Arial"/>
          <w:szCs w:val="24"/>
        </w:rPr>
        <w:t xml:space="preserve">4.  A summary of your firm’s qualifications, including: </w:t>
      </w:r>
    </w:p>
    <w:p w14:paraId="4BB995FC"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 xml:space="preserve">The name of the external quality control review organization of which the firm is a member and the length of membership.  </w:t>
      </w:r>
      <w:r w:rsidRPr="009B4D18">
        <w:rPr>
          <w:rFonts w:ascii="Calibri" w:hAnsi="Calibri" w:cs="Arial"/>
          <w:b/>
          <w:szCs w:val="24"/>
        </w:rPr>
        <w:t>Also, provide a copy of the latest review report and state the frequency of reviews;</w:t>
      </w:r>
    </w:p>
    <w:p w14:paraId="29BBAF67"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lastRenderedPageBreak/>
        <w:t>A description of the firm’s audit approach for the initial and subsequent years;</w:t>
      </w:r>
    </w:p>
    <w:p w14:paraId="2044C781"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list of the audit managers and field supervisors and other staff who will work on the audit, including staff from other than the local office along with resumes outlining each auditor’s qualifications and experience (specific audit engagements) and continuing education received during the last three years with a more comprehensive listing for the supervising auditor/auditor in charge up to the individual with final responsibility for the audit;</w:t>
      </w:r>
    </w:p>
    <w:p w14:paraId="09A6657A"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description of the recent governmental, non-profit and other audit experience that is applicable to this audit;</w:t>
      </w:r>
    </w:p>
    <w:p w14:paraId="4F8FA2FB"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Contact information from three references from entities for which your firm has performed similar audits;</w:t>
      </w:r>
    </w:p>
    <w:p w14:paraId="546C50B9"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A schedule of events demonstrating how your firm plans to meet the reporting deadline requirements of the audit;</w:t>
      </w:r>
    </w:p>
    <w:p w14:paraId="5A61A55E"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Describe the level of assistance that will be expected from Board staff.</w:t>
      </w:r>
    </w:p>
    <w:p w14:paraId="6F11F105"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 xml:space="preserve">Discuss the auditor’s privacy policy regarding our organization’s financial information. </w:t>
      </w:r>
    </w:p>
    <w:p w14:paraId="1E583FE9" w14:textId="77777777" w:rsidR="006C68B5" w:rsidRDefault="006C68B5" w:rsidP="008270B1">
      <w:pPr>
        <w:widowControl w:val="0"/>
        <w:numPr>
          <w:ilvl w:val="0"/>
          <w:numId w:val="9"/>
        </w:numPr>
        <w:jc w:val="both"/>
        <w:rPr>
          <w:rFonts w:ascii="Calibri" w:hAnsi="Calibri" w:cs="Arial"/>
          <w:szCs w:val="24"/>
        </w:rPr>
      </w:pPr>
      <w:r w:rsidRPr="00A42550">
        <w:rPr>
          <w:rFonts w:ascii="Calibri" w:hAnsi="Calibri" w:cs="Arial"/>
          <w:szCs w:val="24"/>
        </w:rPr>
        <w:t xml:space="preserve">State the firm’s policy regarding notification of changes, especially </w:t>
      </w:r>
      <w:r w:rsidR="00D34B83" w:rsidRPr="00A42550">
        <w:rPr>
          <w:rFonts w:ascii="Calibri" w:hAnsi="Calibri" w:cs="Arial"/>
          <w:szCs w:val="24"/>
        </w:rPr>
        <w:t>regarding</w:t>
      </w:r>
      <w:r w:rsidRPr="00A42550">
        <w:rPr>
          <w:rFonts w:ascii="Calibri" w:hAnsi="Calibri" w:cs="Arial"/>
          <w:szCs w:val="24"/>
        </w:rPr>
        <w:t xml:space="preserve"> changes in key personnel.</w:t>
      </w:r>
    </w:p>
    <w:p w14:paraId="3A98811F" w14:textId="77777777" w:rsidR="006C68B5" w:rsidRPr="002F6A82" w:rsidRDefault="006C68B5">
      <w:pPr>
        <w:jc w:val="both"/>
        <w:rPr>
          <w:rFonts w:ascii="Calibri" w:hAnsi="Calibri" w:cs="Arial"/>
          <w:szCs w:val="24"/>
        </w:rPr>
      </w:pPr>
    </w:p>
    <w:p w14:paraId="079E53F0" w14:textId="34D32B89" w:rsidR="006C68B5" w:rsidRPr="002F6A82" w:rsidRDefault="00C10F10">
      <w:pPr>
        <w:jc w:val="both"/>
        <w:rPr>
          <w:rFonts w:ascii="Calibri" w:hAnsi="Calibri" w:cs="Arial"/>
          <w:szCs w:val="24"/>
        </w:rPr>
      </w:pPr>
      <w:r>
        <w:rPr>
          <w:rFonts w:ascii="Calibri" w:hAnsi="Calibri" w:cs="Arial"/>
          <w:szCs w:val="24"/>
        </w:rPr>
        <w:t xml:space="preserve">B.  The budget </w:t>
      </w:r>
      <w:r w:rsidR="006C68B5" w:rsidRPr="002F6A82">
        <w:rPr>
          <w:rFonts w:ascii="Calibri" w:hAnsi="Calibri" w:cs="Arial"/>
          <w:szCs w:val="24"/>
        </w:rPr>
        <w:t>should include:</w:t>
      </w:r>
    </w:p>
    <w:p w14:paraId="6006D136" w14:textId="59E27C27" w:rsidR="006C68B5" w:rsidRPr="002F6A82" w:rsidRDefault="006C68B5" w:rsidP="008270B1">
      <w:pPr>
        <w:widowControl w:val="0"/>
        <w:numPr>
          <w:ilvl w:val="0"/>
          <w:numId w:val="10"/>
        </w:numPr>
        <w:jc w:val="both"/>
        <w:rPr>
          <w:rFonts w:ascii="Calibri" w:hAnsi="Calibri" w:cs="Arial"/>
          <w:szCs w:val="24"/>
        </w:rPr>
      </w:pPr>
      <w:r w:rsidRPr="002F6A82">
        <w:rPr>
          <w:rFonts w:ascii="Calibri" w:hAnsi="Calibri" w:cs="Arial"/>
          <w:szCs w:val="24"/>
        </w:rPr>
        <w:t xml:space="preserve">An estimated total for comprehensive services, including all direct and indirect costs and out-of-pocket expenses relative to performing the audit as described in </w:t>
      </w:r>
      <w:r w:rsidR="009B4D18">
        <w:rPr>
          <w:rFonts w:ascii="Calibri" w:hAnsi="Calibri" w:cs="Arial"/>
          <w:szCs w:val="24"/>
        </w:rPr>
        <w:t>the</w:t>
      </w:r>
      <w:r w:rsidRPr="002F6A82">
        <w:rPr>
          <w:rFonts w:ascii="Calibri" w:hAnsi="Calibri" w:cs="Arial"/>
          <w:szCs w:val="24"/>
        </w:rPr>
        <w:t xml:space="preserve"> </w:t>
      </w:r>
      <w:r w:rsidR="002F2438">
        <w:rPr>
          <w:rFonts w:ascii="Calibri" w:hAnsi="Calibri" w:cs="Arial"/>
          <w:szCs w:val="24"/>
        </w:rPr>
        <w:t>response</w:t>
      </w:r>
      <w:r w:rsidR="009B4D18">
        <w:rPr>
          <w:rFonts w:ascii="Calibri" w:hAnsi="Calibri" w:cs="Arial"/>
          <w:szCs w:val="24"/>
        </w:rPr>
        <w:t xml:space="preserve"> </w:t>
      </w:r>
      <w:r w:rsidRPr="002F6A82">
        <w:rPr>
          <w:rFonts w:ascii="Calibri" w:hAnsi="Calibri" w:cs="Arial"/>
          <w:szCs w:val="24"/>
        </w:rPr>
        <w:t xml:space="preserve">along with a schedule of professional fees and expenses that supports the total.  The estimate should be submitted for </w:t>
      </w:r>
      <w:r w:rsidR="00C42B3E">
        <w:rPr>
          <w:rFonts w:ascii="Calibri" w:hAnsi="Calibri" w:cs="Arial"/>
          <w:szCs w:val="24"/>
        </w:rPr>
        <w:t xml:space="preserve">both </w:t>
      </w:r>
      <w:r w:rsidRPr="002F6A82">
        <w:rPr>
          <w:rFonts w:ascii="Calibri" w:hAnsi="Calibri" w:cs="Arial"/>
          <w:szCs w:val="24"/>
        </w:rPr>
        <w:t xml:space="preserve">one year’s costs </w:t>
      </w:r>
      <w:r w:rsidR="00C42B3E" w:rsidRPr="002F6A82">
        <w:rPr>
          <w:rFonts w:ascii="Calibri" w:hAnsi="Calibri" w:cs="Arial"/>
          <w:szCs w:val="24"/>
        </w:rPr>
        <w:t>and</w:t>
      </w:r>
      <w:r w:rsidRPr="002F6A82">
        <w:rPr>
          <w:rFonts w:ascii="Calibri" w:hAnsi="Calibri" w:cs="Arial"/>
          <w:szCs w:val="24"/>
        </w:rPr>
        <w:t xml:space="preserve"> as a 3-year proposal;</w:t>
      </w:r>
    </w:p>
    <w:p w14:paraId="0094F936" w14:textId="77777777" w:rsidR="006C68B5" w:rsidRPr="002F6A82" w:rsidRDefault="006C68B5" w:rsidP="008270B1">
      <w:pPr>
        <w:widowControl w:val="0"/>
        <w:numPr>
          <w:ilvl w:val="0"/>
          <w:numId w:val="10"/>
        </w:numPr>
        <w:jc w:val="both"/>
        <w:rPr>
          <w:rFonts w:ascii="Calibri" w:hAnsi="Calibri" w:cs="Arial"/>
          <w:szCs w:val="24"/>
        </w:rPr>
      </w:pPr>
      <w:r w:rsidRPr="002F6A82">
        <w:rPr>
          <w:rFonts w:ascii="Calibri" w:hAnsi="Calibri" w:cs="Arial"/>
          <w:szCs w:val="24"/>
        </w:rPr>
        <w:t>An explanation of how cost/time overruns will b</w:t>
      </w:r>
      <w:r>
        <w:rPr>
          <w:rFonts w:ascii="Calibri" w:hAnsi="Calibri" w:cs="Arial"/>
          <w:szCs w:val="24"/>
        </w:rPr>
        <w:t>e charged.</w:t>
      </w:r>
    </w:p>
    <w:p w14:paraId="6E293201" w14:textId="77777777" w:rsidR="006C68B5" w:rsidRPr="002F6A82" w:rsidRDefault="006C68B5">
      <w:pPr>
        <w:widowControl w:val="0"/>
        <w:ind w:left="720"/>
        <w:jc w:val="both"/>
        <w:rPr>
          <w:rFonts w:ascii="Calibri" w:hAnsi="Calibri" w:cs="Arial"/>
          <w:szCs w:val="24"/>
        </w:rPr>
      </w:pPr>
    </w:p>
    <w:p w14:paraId="3D7042B5" w14:textId="292F60DC" w:rsidR="006C68B5" w:rsidRPr="002F6A82" w:rsidRDefault="006C68B5">
      <w:pPr>
        <w:pStyle w:val="BodyText3"/>
        <w:spacing w:after="0"/>
        <w:rPr>
          <w:rFonts w:ascii="Calibri" w:hAnsi="Calibri" w:cs="Arial"/>
          <w:b/>
          <w:sz w:val="24"/>
          <w:szCs w:val="24"/>
        </w:rPr>
      </w:pPr>
      <w:r w:rsidRPr="002F6A82">
        <w:rPr>
          <w:rFonts w:ascii="Calibri" w:hAnsi="Calibri" w:cs="Arial"/>
          <w:b/>
          <w:sz w:val="24"/>
          <w:szCs w:val="24"/>
        </w:rPr>
        <w:t>X</w:t>
      </w:r>
      <w:r w:rsidR="00657496">
        <w:rPr>
          <w:rFonts w:ascii="Calibri" w:hAnsi="Calibri" w:cs="Arial"/>
          <w:b/>
          <w:sz w:val="24"/>
          <w:szCs w:val="24"/>
        </w:rPr>
        <w:t>III</w:t>
      </w:r>
      <w:r w:rsidRPr="002F6A82">
        <w:rPr>
          <w:rFonts w:ascii="Calibri" w:hAnsi="Calibri" w:cs="Arial"/>
          <w:b/>
          <w:sz w:val="24"/>
          <w:szCs w:val="24"/>
        </w:rPr>
        <w:t xml:space="preserve">. Selection </w:t>
      </w:r>
    </w:p>
    <w:p w14:paraId="16BBDFD1" w14:textId="1E5EFCE8" w:rsidR="006C68B5" w:rsidRPr="002F6A82" w:rsidRDefault="006C68B5">
      <w:pPr>
        <w:jc w:val="both"/>
        <w:rPr>
          <w:rFonts w:ascii="Calibri" w:hAnsi="Calibri" w:cs="Arial"/>
          <w:szCs w:val="24"/>
        </w:rPr>
      </w:pPr>
      <w:r w:rsidRPr="002F6A82">
        <w:rPr>
          <w:rFonts w:ascii="Calibri" w:hAnsi="Calibri" w:cs="Arial"/>
          <w:szCs w:val="24"/>
        </w:rPr>
        <w:t xml:space="preserve">After the review for initial compliance, </w:t>
      </w:r>
      <w:r w:rsidR="002F2438">
        <w:rPr>
          <w:rFonts w:ascii="Calibri" w:hAnsi="Calibri" w:cs="Arial"/>
          <w:szCs w:val="24"/>
        </w:rPr>
        <w:t>responses</w:t>
      </w:r>
      <w:r w:rsidRPr="002F6A82">
        <w:rPr>
          <w:rFonts w:ascii="Calibri" w:hAnsi="Calibri" w:cs="Arial"/>
          <w:szCs w:val="24"/>
        </w:rPr>
        <w:t xml:space="preserve"> will be evaluated based on the following criteria.  Work</w:t>
      </w:r>
      <w:r w:rsidR="00537DF8">
        <w:rPr>
          <w:rFonts w:ascii="Calibri" w:hAnsi="Calibri" w:cs="Arial"/>
          <w:szCs w:val="24"/>
        </w:rPr>
        <w:t>f</w:t>
      </w:r>
      <w:r w:rsidRPr="002F6A82">
        <w:rPr>
          <w:rFonts w:ascii="Calibri" w:hAnsi="Calibri" w:cs="Arial"/>
          <w:szCs w:val="24"/>
        </w:rPr>
        <w:t>orce Solutions South Plains reserves the right to conduct personal interviews of any or all firms prior to selection.</w:t>
      </w:r>
    </w:p>
    <w:p w14:paraId="40860208" w14:textId="77777777" w:rsidR="006C68B5" w:rsidRPr="002F6A82" w:rsidRDefault="006C68B5">
      <w:pPr>
        <w:jc w:val="both"/>
        <w:rPr>
          <w:rFonts w:ascii="Calibri" w:hAnsi="Calibri" w:cs="Arial"/>
          <w:szCs w:val="24"/>
          <w:u w:val="single"/>
        </w:rPr>
      </w:pPr>
    </w:p>
    <w:p w14:paraId="7008D414" w14:textId="0A452B30" w:rsidR="006C68B5" w:rsidRPr="002F6A82" w:rsidRDefault="006C68B5">
      <w:pPr>
        <w:jc w:val="both"/>
        <w:rPr>
          <w:rFonts w:ascii="Calibri" w:hAnsi="Calibri" w:cs="Arial"/>
          <w:szCs w:val="24"/>
        </w:rPr>
      </w:pPr>
      <w:r w:rsidRPr="002F6A82">
        <w:rPr>
          <w:rFonts w:ascii="Calibri" w:hAnsi="Calibri" w:cs="Arial"/>
          <w:szCs w:val="24"/>
        </w:rPr>
        <w:t>Work</w:t>
      </w:r>
      <w:r w:rsidR="00537DF8">
        <w:rPr>
          <w:rFonts w:ascii="Calibri" w:hAnsi="Calibri" w:cs="Arial"/>
          <w:szCs w:val="24"/>
        </w:rPr>
        <w:t>f</w:t>
      </w:r>
      <w:r w:rsidRPr="002F6A82">
        <w:rPr>
          <w:rFonts w:ascii="Calibri" w:hAnsi="Calibri" w:cs="Arial"/>
          <w:szCs w:val="24"/>
        </w:rPr>
        <w:t xml:space="preserve">orce Solutions South Plains will consider the following in evaluating </w:t>
      </w:r>
      <w:r w:rsidR="006954FC">
        <w:rPr>
          <w:rFonts w:ascii="Calibri" w:hAnsi="Calibri" w:cs="Arial"/>
          <w:szCs w:val="24"/>
        </w:rPr>
        <w:t>responses</w:t>
      </w:r>
      <w:r w:rsidRPr="002F6A82">
        <w:rPr>
          <w:rFonts w:ascii="Calibri" w:hAnsi="Calibri" w:cs="Arial"/>
          <w:szCs w:val="24"/>
        </w:rPr>
        <w:t>:</w:t>
      </w:r>
    </w:p>
    <w:p w14:paraId="1DBD080A" w14:textId="77777777" w:rsidR="006C68B5" w:rsidRPr="002F6A82" w:rsidRDefault="006C68B5">
      <w:pPr>
        <w:jc w:val="both"/>
        <w:rPr>
          <w:rFonts w:ascii="Calibri" w:hAnsi="Calibri" w:cs="Arial"/>
          <w:szCs w:val="24"/>
        </w:rPr>
      </w:pPr>
    </w:p>
    <w:tbl>
      <w:tblPr>
        <w:tblStyle w:val="TableGridLight"/>
        <w:tblW w:w="9450" w:type="dxa"/>
        <w:tblLayout w:type="fixed"/>
        <w:tblLook w:val="0000" w:firstRow="0" w:lastRow="0" w:firstColumn="0" w:lastColumn="0" w:noHBand="0" w:noVBand="0"/>
      </w:tblPr>
      <w:tblGrid>
        <w:gridCol w:w="8010"/>
        <w:gridCol w:w="1440"/>
      </w:tblGrid>
      <w:tr w:rsidR="007626CB" w:rsidRPr="007626CB" w14:paraId="4D27187A" w14:textId="77777777" w:rsidTr="007626CB">
        <w:tc>
          <w:tcPr>
            <w:tcW w:w="8010" w:type="dxa"/>
          </w:tcPr>
          <w:p w14:paraId="78846AF4"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CRITERIA</w:t>
            </w:r>
          </w:p>
        </w:tc>
        <w:tc>
          <w:tcPr>
            <w:tcW w:w="1440" w:type="dxa"/>
          </w:tcPr>
          <w:p w14:paraId="0B080150"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POINTS POSSIBLE</w:t>
            </w:r>
          </w:p>
        </w:tc>
      </w:tr>
      <w:tr w:rsidR="007626CB" w:rsidRPr="007626CB" w14:paraId="5CC80CF9" w14:textId="77777777" w:rsidTr="007626CB">
        <w:tc>
          <w:tcPr>
            <w:tcW w:w="8010" w:type="dxa"/>
          </w:tcPr>
          <w:p w14:paraId="6FE2E5EC" w14:textId="7E18A744"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Demonstrated Performance</w:t>
            </w:r>
            <w:r>
              <w:rPr>
                <w:rFonts w:ascii="Calibri" w:hAnsi="Calibri"/>
                <w:b/>
                <w:szCs w:val="24"/>
              </w:rPr>
              <w:t xml:space="preserve"> – 30 points </w:t>
            </w:r>
          </w:p>
        </w:tc>
        <w:tc>
          <w:tcPr>
            <w:tcW w:w="1440" w:type="dxa"/>
          </w:tcPr>
          <w:p w14:paraId="6E9B7442"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13BDCB5F" w14:textId="77777777" w:rsidTr="007626CB">
        <w:tc>
          <w:tcPr>
            <w:tcW w:w="8010" w:type="dxa"/>
          </w:tcPr>
          <w:p w14:paraId="01A6962F"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Understanding of the work to be performed</w:t>
            </w:r>
          </w:p>
        </w:tc>
        <w:tc>
          <w:tcPr>
            <w:tcW w:w="1440" w:type="dxa"/>
          </w:tcPr>
          <w:p w14:paraId="6EDC47DD"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C1F9EBB" w14:textId="77777777" w:rsidTr="007626CB">
        <w:tc>
          <w:tcPr>
            <w:tcW w:w="8010" w:type="dxa"/>
          </w:tcPr>
          <w:p w14:paraId="732FB1AF"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Comprehensiveness of the audit work plan</w:t>
            </w:r>
          </w:p>
        </w:tc>
        <w:tc>
          <w:tcPr>
            <w:tcW w:w="1440" w:type="dxa"/>
          </w:tcPr>
          <w:p w14:paraId="07C06CEE"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5</w:t>
            </w:r>
          </w:p>
        </w:tc>
      </w:tr>
      <w:tr w:rsidR="007626CB" w:rsidRPr="007626CB" w14:paraId="66F88A01" w14:textId="77777777" w:rsidTr="007626CB">
        <w:tc>
          <w:tcPr>
            <w:tcW w:w="8010" w:type="dxa"/>
          </w:tcPr>
          <w:p w14:paraId="64195595"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Realistic time estimates of each major segment of the work plan</w:t>
            </w:r>
          </w:p>
        </w:tc>
        <w:tc>
          <w:tcPr>
            <w:tcW w:w="1440" w:type="dxa"/>
          </w:tcPr>
          <w:p w14:paraId="3AF51377"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041DC94F" w14:textId="77777777" w:rsidTr="007626CB">
        <w:tc>
          <w:tcPr>
            <w:tcW w:w="8010" w:type="dxa"/>
          </w:tcPr>
          <w:p w14:paraId="67D33708"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Estimated number of hours for each staff level including consultants assigned</w:t>
            </w:r>
          </w:p>
        </w:tc>
        <w:tc>
          <w:tcPr>
            <w:tcW w:w="1440" w:type="dxa"/>
          </w:tcPr>
          <w:p w14:paraId="2CF3129D"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5</w:t>
            </w:r>
          </w:p>
        </w:tc>
      </w:tr>
      <w:tr w:rsidR="007626CB" w:rsidRPr="007626CB" w14:paraId="1B557723" w14:textId="77777777" w:rsidTr="007626CB">
        <w:tc>
          <w:tcPr>
            <w:tcW w:w="8010" w:type="dxa"/>
          </w:tcPr>
          <w:p w14:paraId="05C09EFD"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49A007BB" w14:textId="317C03CA"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03A4B2EE" w14:textId="77777777" w:rsidTr="007626CB">
        <w:tc>
          <w:tcPr>
            <w:tcW w:w="8010" w:type="dxa"/>
          </w:tcPr>
          <w:p w14:paraId="38C84A43" w14:textId="6FA8D22B"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Quality of Services Proposed</w:t>
            </w:r>
            <w:r>
              <w:rPr>
                <w:rFonts w:ascii="Calibri" w:hAnsi="Calibri"/>
                <w:b/>
                <w:szCs w:val="24"/>
              </w:rPr>
              <w:t xml:space="preserve"> – 50 points</w:t>
            </w:r>
          </w:p>
        </w:tc>
        <w:tc>
          <w:tcPr>
            <w:tcW w:w="1440" w:type="dxa"/>
          </w:tcPr>
          <w:p w14:paraId="76D5D04B"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416F98F5" w14:textId="77777777" w:rsidTr="007626CB">
        <w:tc>
          <w:tcPr>
            <w:tcW w:w="8010" w:type="dxa"/>
          </w:tcPr>
          <w:p w14:paraId="6070F44E"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Responsiveness to the services requested in the RFQ</w:t>
            </w:r>
          </w:p>
        </w:tc>
        <w:tc>
          <w:tcPr>
            <w:tcW w:w="1440" w:type="dxa"/>
          </w:tcPr>
          <w:p w14:paraId="685935BE"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644C14C7" w14:textId="77777777" w:rsidTr="007626CB">
        <w:tc>
          <w:tcPr>
            <w:tcW w:w="8010" w:type="dxa"/>
          </w:tcPr>
          <w:p w14:paraId="714BCE29"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lastRenderedPageBreak/>
              <w:t>Results of external quality control reviews</w:t>
            </w:r>
          </w:p>
        </w:tc>
        <w:tc>
          <w:tcPr>
            <w:tcW w:w="1440" w:type="dxa"/>
          </w:tcPr>
          <w:p w14:paraId="0430EEF6"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A7C6388" w14:textId="77777777" w:rsidTr="007626CB">
        <w:tc>
          <w:tcPr>
            <w:tcW w:w="8010" w:type="dxa"/>
          </w:tcPr>
          <w:p w14:paraId="55C60616"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Relevant experience</w:t>
            </w:r>
          </w:p>
        </w:tc>
        <w:tc>
          <w:tcPr>
            <w:tcW w:w="1440" w:type="dxa"/>
          </w:tcPr>
          <w:p w14:paraId="28E45422"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81AD011" w14:textId="77777777" w:rsidTr="007626CB">
        <w:tc>
          <w:tcPr>
            <w:tcW w:w="8010" w:type="dxa"/>
          </w:tcPr>
          <w:p w14:paraId="710347AC"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Availability of staff with professional qualifications and technical abilities</w:t>
            </w:r>
          </w:p>
        </w:tc>
        <w:tc>
          <w:tcPr>
            <w:tcW w:w="1440" w:type="dxa"/>
          </w:tcPr>
          <w:p w14:paraId="25E18793"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E487C92" w14:textId="77777777" w:rsidTr="007626CB">
        <w:tc>
          <w:tcPr>
            <w:tcW w:w="8010" w:type="dxa"/>
          </w:tcPr>
          <w:p w14:paraId="17AD08D3" w14:textId="2373EA7A"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General direction and supervision to be exercised over the audit team by the firm's management personnel</w:t>
            </w:r>
          </w:p>
        </w:tc>
        <w:tc>
          <w:tcPr>
            <w:tcW w:w="1440" w:type="dxa"/>
          </w:tcPr>
          <w:p w14:paraId="643848AA"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0422403A" w14:textId="77777777" w:rsidTr="007626CB">
        <w:tc>
          <w:tcPr>
            <w:tcW w:w="8010" w:type="dxa"/>
          </w:tcPr>
          <w:p w14:paraId="1DDFCC93"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2DB7ED95" w14:textId="4C916DC0"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27DE2C32" w14:textId="77777777" w:rsidTr="007626CB">
        <w:tc>
          <w:tcPr>
            <w:tcW w:w="8010" w:type="dxa"/>
          </w:tcPr>
          <w:p w14:paraId="3106B568" w14:textId="7BC72F5E"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Reasonableness of Cost</w:t>
            </w:r>
            <w:r>
              <w:rPr>
                <w:rFonts w:ascii="Calibri" w:hAnsi="Calibri"/>
                <w:b/>
                <w:szCs w:val="24"/>
              </w:rPr>
              <w:t xml:space="preserve"> – 20 points</w:t>
            </w:r>
          </w:p>
        </w:tc>
        <w:tc>
          <w:tcPr>
            <w:tcW w:w="1440" w:type="dxa"/>
          </w:tcPr>
          <w:p w14:paraId="696A236E"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2661E891" w14:textId="77777777" w:rsidTr="007626CB">
        <w:tc>
          <w:tcPr>
            <w:tcW w:w="8010" w:type="dxa"/>
          </w:tcPr>
          <w:p w14:paraId="11524FF6"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Financial stability</w:t>
            </w:r>
          </w:p>
        </w:tc>
        <w:tc>
          <w:tcPr>
            <w:tcW w:w="1440" w:type="dxa"/>
          </w:tcPr>
          <w:p w14:paraId="1DD24305"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06058FB" w14:textId="77777777" w:rsidTr="007626CB">
        <w:tc>
          <w:tcPr>
            <w:tcW w:w="8010" w:type="dxa"/>
          </w:tcPr>
          <w:p w14:paraId="1523BCAC"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Budget and other cost factors</w:t>
            </w:r>
          </w:p>
        </w:tc>
        <w:tc>
          <w:tcPr>
            <w:tcW w:w="1440" w:type="dxa"/>
          </w:tcPr>
          <w:p w14:paraId="1709DC97"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975D7D7" w14:textId="77777777" w:rsidTr="007626CB">
        <w:tc>
          <w:tcPr>
            <w:tcW w:w="8010" w:type="dxa"/>
          </w:tcPr>
          <w:p w14:paraId="3B428401" w14:textId="33D2059A" w:rsidR="007626CB" w:rsidRPr="007626CB" w:rsidRDefault="007626CB" w:rsidP="007626CB">
            <w:pPr>
              <w:tabs>
                <w:tab w:val="left" w:pos="-720"/>
                <w:tab w:val="left" w:pos="0"/>
                <w:tab w:val="left" w:pos="720"/>
              </w:tabs>
              <w:suppressAutoHyphens/>
              <w:spacing w:line="240" w:lineRule="atLeast"/>
              <w:ind w:left="780" w:hanging="780"/>
              <w:jc w:val="right"/>
              <w:rPr>
                <w:rFonts w:ascii="Calibri" w:hAnsi="Calibri"/>
                <w:b/>
                <w:szCs w:val="24"/>
              </w:rPr>
            </w:pPr>
            <w:r w:rsidRPr="007626CB">
              <w:rPr>
                <w:rFonts w:ascii="Calibri" w:hAnsi="Calibri"/>
                <w:b/>
                <w:szCs w:val="24"/>
              </w:rPr>
              <w:t> </w:t>
            </w:r>
            <w:r>
              <w:rPr>
                <w:rFonts w:ascii="Calibri" w:hAnsi="Calibri"/>
                <w:b/>
                <w:szCs w:val="24"/>
              </w:rPr>
              <w:t xml:space="preserve">  </w:t>
            </w:r>
          </w:p>
        </w:tc>
        <w:tc>
          <w:tcPr>
            <w:tcW w:w="1440" w:type="dxa"/>
          </w:tcPr>
          <w:p w14:paraId="01CEE6B8" w14:textId="02C19FF6"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3965A308" w14:textId="77777777" w:rsidTr="007626CB">
        <w:tc>
          <w:tcPr>
            <w:tcW w:w="8010" w:type="dxa"/>
          </w:tcPr>
          <w:p w14:paraId="38E63963" w14:textId="46A8CD22" w:rsidR="007626CB" w:rsidRPr="007626CB" w:rsidRDefault="007626CB" w:rsidP="007626CB">
            <w:pPr>
              <w:rPr>
                <w:rFonts w:ascii="Calibri" w:hAnsi="Calibri"/>
                <w:b/>
                <w:bCs/>
                <w:szCs w:val="24"/>
              </w:rPr>
            </w:pPr>
            <w:r w:rsidRPr="007626CB">
              <w:rPr>
                <w:rFonts w:ascii="Calibri" w:hAnsi="Calibri"/>
                <w:b/>
                <w:bCs/>
                <w:szCs w:val="24"/>
              </w:rPr>
              <w:t>HUB Bonus Points</w:t>
            </w:r>
            <w:r>
              <w:rPr>
                <w:rFonts w:ascii="Calibri" w:hAnsi="Calibri"/>
                <w:b/>
                <w:bCs/>
                <w:szCs w:val="24"/>
              </w:rPr>
              <w:t xml:space="preserve"> – 5 points</w:t>
            </w:r>
          </w:p>
        </w:tc>
        <w:tc>
          <w:tcPr>
            <w:tcW w:w="1440" w:type="dxa"/>
          </w:tcPr>
          <w:p w14:paraId="7334531E" w14:textId="77777777" w:rsidR="007626CB" w:rsidRPr="007626CB" w:rsidRDefault="007626CB" w:rsidP="007626CB">
            <w:pPr>
              <w:spacing w:after="99"/>
              <w:rPr>
                <w:rFonts w:ascii="Calibri" w:hAnsi="Calibri"/>
                <w:szCs w:val="24"/>
              </w:rPr>
            </w:pPr>
            <w:r w:rsidRPr="007626CB">
              <w:rPr>
                <w:rFonts w:ascii="Calibri" w:hAnsi="Calibri"/>
                <w:szCs w:val="24"/>
              </w:rPr>
              <w:t> </w:t>
            </w:r>
          </w:p>
        </w:tc>
      </w:tr>
      <w:tr w:rsidR="007626CB" w:rsidRPr="007626CB" w14:paraId="53AFC593" w14:textId="77777777" w:rsidTr="007626CB">
        <w:tc>
          <w:tcPr>
            <w:tcW w:w="8010" w:type="dxa"/>
          </w:tcPr>
          <w:p w14:paraId="0B2C2A93" w14:textId="77777777" w:rsidR="007626CB" w:rsidRPr="007626CB" w:rsidRDefault="007626CB" w:rsidP="007626CB">
            <w:pPr>
              <w:rPr>
                <w:rFonts w:ascii="Calibri" w:hAnsi="Calibri"/>
                <w:szCs w:val="24"/>
              </w:rPr>
            </w:pPr>
            <w:r w:rsidRPr="007626CB">
              <w:rPr>
                <w:rFonts w:ascii="Calibri" w:hAnsi="Calibri"/>
                <w:szCs w:val="24"/>
              </w:rPr>
              <w:t>Historically Underutilized Businesses with a valid certification</w:t>
            </w:r>
          </w:p>
        </w:tc>
        <w:tc>
          <w:tcPr>
            <w:tcW w:w="1440" w:type="dxa"/>
          </w:tcPr>
          <w:p w14:paraId="3869F383" w14:textId="77777777" w:rsidR="007626CB" w:rsidRPr="007626CB" w:rsidRDefault="007626CB" w:rsidP="007626CB">
            <w:pPr>
              <w:spacing w:after="99"/>
              <w:rPr>
                <w:rFonts w:ascii="Calibri" w:hAnsi="Calibri"/>
                <w:szCs w:val="24"/>
              </w:rPr>
            </w:pPr>
            <w:r w:rsidRPr="007626CB">
              <w:rPr>
                <w:rFonts w:ascii="Calibri" w:hAnsi="Calibri"/>
                <w:szCs w:val="24"/>
              </w:rPr>
              <w:t>5</w:t>
            </w:r>
          </w:p>
        </w:tc>
      </w:tr>
      <w:tr w:rsidR="007626CB" w:rsidRPr="007626CB" w14:paraId="3BB12044" w14:textId="77777777" w:rsidTr="007626CB">
        <w:tc>
          <w:tcPr>
            <w:tcW w:w="8010" w:type="dxa"/>
          </w:tcPr>
          <w:p w14:paraId="193B8234"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1AFECAA7" w14:textId="54D2632C"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0283EB7B" w14:textId="77777777" w:rsidTr="007626CB">
        <w:tc>
          <w:tcPr>
            <w:tcW w:w="8010" w:type="dxa"/>
          </w:tcPr>
          <w:p w14:paraId="152FA201"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TOTAL POINTS</w:t>
            </w:r>
          </w:p>
        </w:tc>
        <w:tc>
          <w:tcPr>
            <w:tcW w:w="1440" w:type="dxa"/>
          </w:tcPr>
          <w:p w14:paraId="5F66B6E9"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105</w:t>
            </w:r>
          </w:p>
        </w:tc>
      </w:tr>
    </w:tbl>
    <w:p w14:paraId="270F9796" w14:textId="77777777" w:rsidR="006364FC" w:rsidRDefault="006364FC" w:rsidP="006364FC">
      <w:pPr>
        <w:tabs>
          <w:tab w:val="left" w:pos="276"/>
        </w:tabs>
        <w:rPr>
          <w:rFonts w:ascii="Calibri" w:hAnsi="Calibri" w:cs="Arial"/>
          <w:b/>
          <w:spacing w:val="-3"/>
          <w:szCs w:val="24"/>
        </w:rPr>
      </w:pPr>
      <w:r>
        <w:rPr>
          <w:rFonts w:ascii="Calibri" w:hAnsi="Calibri" w:cs="Arial"/>
          <w:b/>
          <w:spacing w:val="-3"/>
          <w:szCs w:val="24"/>
        </w:rPr>
        <w:tab/>
      </w:r>
    </w:p>
    <w:p w14:paraId="1C3719AE" w14:textId="77777777" w:rsidR="006364FC" w:rsidRDefault="006364FC" w:rsidP="006364FC">
      <w:pPr>
        <w:tabs>
          <w:tab w:val="left" w:pos="276"/>
        </w:tabs>
        <w:rPr>
          <w:rFonts w:ascii="Calibri" w:hAnsi="Calibri" w:cs="Arial"/>
          <w:b/>
          <w:spacing w:val="-3"/>
          <w:szCs w:val="24"/>
        </w:rPr>
      </w:pPr>
    </w:p>
    <w:p w14:paraId="08E0E6EE" w14:textId="77777777" w:rsidR="006364FC" w:rsidRDefault="006364FC" w:rsidP="006364FC">
      <w:pPr>
        <w:tabs>
          <w:tab w:val="left" w:pos="276"/>
        </w:tabs>
        <w:rPr>
          <w:rFonts w:ascii="Calibri" w:hAnsi="Calibri" w:cs="Arial"/>
          <w:b/>
          <w:spacing w:val="-3"/>
          <w:szCs w:val="24"/>
        </w:rPr>
      </w:pPr>
    </w:p>
    <w:p w14:paraId="3707ED36" w14:textId="77777777" w:rsidR="006364FC" w:rsidRDefault="006364FC" w:rsidP="006364FC">
      <w:pPr>
        <w:tabs>
          <w:tab w:val="left" w:pos="276"/>
        </w:tabs>
        <w:rPr>
          <w:rFonts w:ascii="Calibri" w:hAnsi="Calibri" w:cs="Arial"/>
          <w:b/>
          <w:spacing w:val="-3"/>
          <w:szCs w:val="24"/>
        </w:rPr>
      </w:pPr>
    </w:p>
    <w:p w14:paraId="462405A9" w14:textId="77777777" w:rsidR="006364FC" w:rsidRDefault="006364FC" w:rsidP="006364FC">
      <w:pPr>
        <w:tabs>
          <w:tab w:val="left" w:pos="276"/>
        </w:tabs>
        <w:rPr>
          <w:rFonts w:ascii="Calibri" w:hAnsi="Calibri" w:cs="Arial"/>
          <w:b/>
          <w:spacing w:val="-3"/>
          <w:szCs w:val="24"/>
        </w:rPr>
      </w:pPr>
    </w:p>
    <w:p w14:paraId="6EFA0473" w14:textId="77777777" w:rsidR="006364FC" w:rsidRDefault="006364FC" w:rsidP="006364FC">
      <w:pPr>
        <w:tabs>
          <w:tab w:val="left" w:pos="276"/>
        </w:tabs>
        <w:rPr>
          <w:rFonts w:ascii="Calibri" w:hAnsi="Calibri" w:cs="Arial"/>
          <w:b/>
          <w:spacing w:val="-3"/>
          <w:szCs w:val="24"/>
        </w:rPr>
      </w:pPr>
    </w:p>
    <w:p w14:paraId="0889AABD" w14:textId="77777777" w:rsidR="006364FC" w:rsidRDefault="006364FC" w:rsidP="006364FC">
      <w:pPr>
        <w:tabs>
          <w:tab w:val="left" w:pos="276"/>
        </w:tabs>
        <w:rPr>
          <w:rFonts w:ascii="Calibri" w:hAnsi="Calibri" w:cs="Arial"/>
          <w:b/>
          <w:spacing w:val="-3"/>
          <w:szCs w:val="24"/>
        </w:rPr>
      </w:pPr>
    </w:p>
    <w:p w14:paraId="2467CAFC" w14:textId="77777777" w:rsidR="006364FC" w:rsidRDefault="006364FC" w:rsidP="006364FC">
      <w:pPr>
        <w:tabs>
          <w:tab w:val="left" w:pos="276"/>
        </w:tabs>
        <w:rPr>
          <w:rFonts w:ascii="Calibri" w:hAnsi="Calibri" w:cs="Arial"/>
          <w:b/>
          <w:spacing w:val="-3"/>
          <w:szCs w:val="24"/>
        </w:rPr>
      </w:pPr>
    </w:p>
    <w:p w14:paraId="3CE2F379" w14:textId="77777777" w:rsidR="006364FC" w:rsidRDefault="006364FC" w:rsidP="006364FC">
      <w:pPr>
        <w:tabs>
          <w:tab w:val="left" w:pos="276"/>
        </w:tabs>
        <w:rPr>
          <w:rFonts w:ascii="Calibri" w:hAnsi="Calibri" w:cs="Arial"/>
          <w:b/>
          <w:spacing w:val="-3"/>
          <w:szCs w:val="24"/>
        </w:rPr>
      </w:pPr>
    </w:p>
    <w:p w14:paraId="69A33F33" w14:textId="77777777" w:rsidR="006364FC" w:rsidRDefault="006364FC" w:rsidP="006364FC">
      <w:pPr>
        <w:tabs>
          <w:tab w:val="left" w:pos="276"/>
        </w:tabs>
        <w:rPr>
          <w:rFonts w:ascii="Calibri" w:hAnsi="Calibri" w:cs="Arial"/>
          <w:b/>
          <w:spacing w:val="-3"/>
          <w:szCs w:val="24"/>
        </w:rPr>
      </w:pPr>
    </w:p>
    <w:p w14:paraId="36BC63FD" w14:textId="77777777" w:rsidR="006364FC" w:rsidRDefault="006364FC" w:rsidP="006364FC">
      <w:pPr>
        <w:tabs>
          <w:tab w:val="left" w:pos="276"/>
        </w:tabs>
        <w:rPr>
          <w:rFonts w:ascii="Calibri" w:hAnsi="Calibri" w:cs="Arial"/>
          <w:b/>
          <w:spacing w:val="-3"/>
          <w:szCs w:val="24"/>
        </w:rPr>
      </w:pPr>
    </w:p>
    <w:p w14:paraId="7454C04A" w14:textId="77777777" w:rsidR="006364FC" w:rsidRDefault="006364FC" w:rsidP="006364FC">
      <w:pPr>
        <w:tabs>
          <w:tab w:val="left" w:pos="276"/>
        </w:tabs>
        <w:rPr>
          <w:rFonts w:ascii="Calibri" w:hAnsi="Calibri" w:cs="Arial"/>
          <w:b/>
          <w:spacing w:val="-3"/>
          <w:szCs w:val="24"/>
        </w:rPr>
      </w:pPr>
    </w:p>
    <w:p w14:paraId="7261DFD9" w14:textId="77777777" w:rsidR="006364FC" w:rsidRDefault="006364FC" w:rsidP="006364FC">
      <w:pPr>
        <w:tabs>
          <w:tab w:val="left" w:pos="276"/>
        </w:tabs>
        <w:rPr>
          <w:rFonts w:ascii="Calibri" w:hAnsi="Calibri" w:cs="Arial"/>
          <w:b/>
          <w:spacing w:val="-3"/>
          <w:szCs w:val="24"/>
        </w:rPr>
      </w:pPr>
    </w:p>
    <w:p w14:paraId="2FD58989" w14:textId="77777777" w:rsidR="006364FC" w:rsidRDefault="006364FC" w:rsidP="006364FC">
      <w:pPr>
        <w:tabs>
          <w:tab w:val="left" w:pos="276"/>
        </w:tabs>
        <w:rPr>
          <w:rFonts w:ascii="Calibri" w:hAnsi="Calibri" w:cs="Arial"/>
          <w:b/>
          <w:spacing w:val="-3"/>
          <w:szCs w:val="24"/>
        </w:rPr>
      </w:pPr>
    </w:p>
    <w:p w14:paraId="2E0A106E" w14:textId="77777777" w:rsidR="006364FC" w:rsidRPr="006364FC" w:rsidRDefault="006364FC" w:rsidP="006364FC">
      <w:pPr>
        <w:tabs>
          <w:tab w:val="left" w:pos="276"/>
        </w:tabs>
        <w:jc w:val="center"/>
        <w:rPr>
          <w:rFonts w:ascii="Calibri" w:hAnsi="Calibri" w:cs="Arial"/>
          <w:b/>
          <w:spacing w:val="-3"/>
          <w:szCs w:val="24"/>
        </w:rPr>
      </w:pPr>
      <w:r>
        <w:rPr>
          <w:rFonts w:ascii="Calibri" w:hAnsi="Calibri" w:cs="Arial"/>
          <w:b/>
          <w:spacing w:val="-3"/>
          <w:szCs w:val="24"/>
        </w:rPr>
        <w:t xml:space="preserve">This space is intentionally left blank. </w:t>
      </w:r>
    </w:p>
    <w:p w14:paraId="1A33195E" w14:textId="273133F3" w:rsidR="00B15BBC" w:rsidRPr="00B15BBC" w:rsidRDefault="00657496" w:rsidP="000D4621">
      <w:pPr>
        <w:jc w:val="center"/>
        <w:rPr>
          <w:rFonts w:ascii="Arial" w:hAnsi="Arial" w:cs="Arial"/>
          <w:sz w:val="20"/>
        </w:rPr>
      </w:pPr>
      <w:r w:rsidRPr="006364FC">
        <w:rPr>
          <w:rFonts w:ascii="Calibri" w:hAnsi="Calibri" w:cs="Arial"/>
          <w:szCs w:val="24"/>
        </w:rPr>
        <w:br w:type="page"/>
      </w:r>
    </w:p>
    <w:p w14:paraId="640F4657" w14:textId="77777777" w:rsidR="00B15BBC" w:rsidRDefault="00B15BBC" w:rsidP="00B15BBC">
      <w:pPr>
        <w:jc w:val="center"/>
        <w:rPr>
          <w:rFonts w:ascii="Arial" w:hAnsi="Arial" w:cs="Arial"/>
          <w:b/>
          <w:sz w:val="20"/>
        </w:rPr>
      </w:pPr>
      <w:r w:rsidRPr="00122EC6">
        <w:rPr>
          <w:rFonts w:ascii="Arial" w:hAnsi="Arial" w:cs="Arial"/>
          <w:b/>
          <w:sz w:val="20"/>
        </w:rPr>
        <w:lastRenderedPageBreak/>
        <w:t>Governing Provisions and Limitations</w:t>
      </w:r>
    </w:p>
    <w:p w14:paraId="390A73C3" w14:textId="77777777" w:rsidR="00B15BBC" w:rsidRPr="00122EC6" w:rsidRDefault="00B15BBC" w:rsidP="00B15BBC">
      <w:pPr>
        <w:jc w:val="center"/>
        <w:rPr>
          <w:rFonts w:ascii="Arial" w:hAnsi="Arial" w:cs="Arial"/>
          <w:b/>
          <w:sz w:val="20"/>
        </w:rPr>
      </w:pPr>
    </w:p>
    <w:p w14:paraId="6107D8DA"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Offerors shall not engage in any activity that will restrict or eliminate competition. Violation of this provision may cause an offeror's proposal to be disqualified and rejected. This does not preclude joint ventures or subcontracts. </w:t>
      </w:r>
    </w:p>
    <w:p w14:paraId="05171B4F"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All proposals submitted must be an original work product of the offeror.  The copying, paraphrasing or other use of substantial portions of the work product of another party and submitted hereunder as original work of the offeror is not permitted. Failure to adhere to this instruction may cause the proposal to be disqualified and rejected.</w:t>
      </w:r>
    </w:p>
    <w:p w14:paraId="627F5FB1"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contents of a successful proposal may become a contractual obligation if selected for the award of a contract.  Failure of an offeror to accept this obligation may result in cancellation of an award. No plea of error or mistake shall be available to successful offerors as a basis for release from proposed services at the stated price/cost. Any damages accruing to the Board </w:t>
      </w:r>
      <w:r w:rsidR="00C42B3E" w:rsidRPr="00122EC6">
        <w:rPr>
          <w:rFonts w:ascii="Arial" w:hAnsi="Arial" w:cs="Arial"/>
          <w:sz w:val="20"/>
        </w:rPr>
        <w:t>because of</w:t>
      </w:r>
      <w:r w:rsidRPr="00122EC6">
        <w:rPr>
          <w:rFonts w:ascii="Arial" w:hAnsi="Arial" w:cs="Arial"/>
          <w:sz w:val="20"/>
        </w:rPr>
        <w:t xml:space="preserve"> a successful offeror's failure to contract may be recovered from the offeror.</w:t>
      </w:r>
    </w:p>
    <w:p w14:paraId="4B86F9C5"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Board reserves the right to:  </w:t>
      </w:r>
    </w:p>
    <w:p w14:paraId="1428C6B2"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award from one or more contracts as a result of this RFP for any combination of services as necessary to obtain the best value for the State;</w:t>
      </w:r>
    </w:p>
    <w:p w14:paraId="7B5B631E"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accept or reject any or all proposals received, to cancel or reissue this RFP in part, or its entirety; </w:t>
      </w:r>
    </w:p>
    <w:p w14:paraId="7BF66889"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extend, shorten, increase or decrease any contract awarded as a result of this RFP;</w:t>
      </w:r>
    </w:p>
    <w:p w14:paraId="37154CAD" w14:textId="77777777" w:rsidR="00C10F10"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contact any individual, agency, employer or granting agencies listed in a proposal, contact others who may have experience and/or knowledge of the offeror's relevant performance and/or qualifications; </w:t>
      </w:r>
    </w:p>
    <w:p w14:paraId="472B5AE5" w14:textId="05052BE4" w:rsidR="00112F50" w:rsidRDefault="00B15BBC" w:rsidP="008270B1">
      <w:pPr>
        <w:widowControl w:val="0"/>
        <w:numPr>
          <w:ilvl w:val="1"/>
          <w:numId w:val="13"/>
        </w:numPr>
        <w:tabs>
          <w:tab w:val="left" w:pos="-1440"/>
          <w:tab w:val="left" w:pos="360"/>
          <w:tab w:val="left" w:pos="1440"/>
        </w:tabs>
        <w:jc w:val="both"/>
        <w:rPr>
          <w:rFonts w:ascii="Arial" w:hAnsi="Arial" w:cs="Arial"/>
          <w:sz w:val="20"/>
        </w:rPr>
      </w:pPr>
      <w:r w:rsidRPr="00C10F10">
        <w:rPr>
          <w:rFonts w:ascii="Arial" w:hAnsi="Arial" w:cs="Arial"/>
          <w:sz w:val="20"/>
        </w:rPr>
        <w:t>request additional information from any and all offerors to obtain clarification of or explanation for any aspect of a response to this RF</w:t>
      </w:r>
      <w:r w:rsidR="002F2438">
        <w:rPr>
          <w:rFonts w:ascii="Arial" w:hAnsi="Arial" w:cs="Arial"/>
          <w:sz w:val="20"/>
        </w:rPr>
        <w:t>Q</w:t>
      </w:r>
      <w:r w:rsidRPr="00C10F10">
        <w:rPr>
          <w:rFonts w:ascii="Arial" w:hAnsi="Arial" w:cs="Arial"/>
          <w:sz w:val="20"/>
        </w:rPr>
        <w:t>;</w:t>
      </w:r>
      <w:r w:rsidR="00C10F10" w:rsidRPr="00C10F10">
        <w:rPr>
          <w:rFonts w:ascii="Arial" w:hAnsi="Arial" w:cs="Arial"/>
          <w:sz w:val="20"/>
        </w:rPr>
        <w:t xml:space="preserve"> </w:t>
      </w:r>
    </w:p>
    <w:p w14:paraId="654AD90F" w14:textId="77777777" w:rsidR="00C10F10" w:rsidRPr="00C10F10" w:rsidRDefault="00C10F10" w:rsidP="008270B1">
      <w:pPr>
        <w:widowControl w:val="0"/>
        <w:numPr>
          <w:ilvl w:val="1"/>
          <w:numId w:val="13"/>
        </w:numPr>
        <w:tabs>
          <w:tab w:val="left" w:pos="-1440"/>
          <w:tab w:val="left" w:pos="360"/>
          <w:tab w:val="left" w:pos="1440"/>
        </w:tabs>
        <w:jc w:val="both"/>
        <w:rPr>
          <w:rFonts w:ascii="Arial" w:hAnsi="Arial" w:cs="Arial"/>
          <w:sz w:val="20"/>
        </w:rPr>
      </w:pPr>
      <w:r w:rsidRPr="00C10F10">
        <w:rPr>
          <w:rFonts w:ascii="Arial" w:hAnsi="Arial" w:cs="Arial"/>
          <w:sz w:val="20"/>
        </w:rPr>
        <w:t>where it may serve the Board’s best interest, to allow corrections of errors or omissions.</w:t>
      </w:r>
      <w:r w:rsidRPr="00C10F10">
        <w:rPr>
          <w:rFonts w:ascii="Calibri" w:hAnsi="Calibri" w:cs="Arial"/>
          <w:szCs w:val="24"/>
        </w:rPr>
        <w:t xml:space="preserve">  </w:t>
      </w:r>
    </w:p>
    <w:p w14:paraId="0375F470"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waive any defect in this procurement process or to correct any error(s) and/or make changes to this solicitation it deems necessary;  </w:t>
      </w:r>
    </w:p>
    <w:p w14:paraId="5F2F13F3" w14:textId="48ACD651"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negotiate the final terms of any and all contracts or agreements with selected offerors and any such terms negotiated as a result of this RF</w:t>
      </w:r>
      <w:r w:rsidR="002F2438">
        <w:rPr>
          <w:rFonts w:ascii="Arial" w:hAnsi="Arial" w:cs="Arial"/>
          <w:sz w:val="20"/>
        </w:rPr>
        <w:t>Q</w:t>
      </w:r>
      <w:r w:rsidRPr="00122EC6">
        <w:rPr>
          <w:rFonts w:ascii="Arial" w:hAnsi="Arial" w:cs="Arial"/>
          <w:sz w:val="20"/>
        </w:rPr>
        <w:t xml:space="preserve"> may be renegotiated and/or amended in order to successfully meet the needs of the South Plains Area; </w:t>
      </w:r>
    </w:p>
    <w:p w14:paraId="2C1D3203"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conduct on-site reviews of records, systems, procedures, including credit and criminal background checks, etc., of any entity selected for funding under this RFP either before or after the award of a contract or agreement;</w:t>
      </w:r>
    </w:p>
    <w:p w14:paraId="771463AB"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cancel any contract or agreement awarded if there is found to be misrepresentation of the offeror's ability to perform as stated in the offeror’s proposal.</w:t>
      </w:r>
    </w:p>
    <w:p w14:paraId="64409B5E"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Offers must be valid for a period of 90 days following the date and time designated for receipt of </w:t>
      </w:r>
      <w:r w:rsidR="00C42B3E" w:rsidRPr="00122EC6">
        <w:rPr>
          <w:rFonts w:ascii="Arial" w:hAnsi="Arial" w:cs="Arial"/>
          <w:sz w:val="20"/>
        </w:rPr>
        <w:t>proposals and</w:t>
      </w:r>
      <w:r w:rsidRPr="00122EC6">
        <w:rPr>
          <w:rFonts w:ascii="Arial" w:hAnsi="Arial" w:cs="Arial"/>
          <w:sz w:val="20"/>
        </w:rPr>
        <w:t xml:space="preserve"> may not be withdrawn or canceled during that period without the written permission of the Board.  A statement to this effect must be submitted with the offeror's proposal.</w:t>
      </w:r>
    </w:p>
    <w:p w14:paraId="1D9555EB"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As a condition to the award of financial assistance from the Department of Labor under Title I of WI</w:t>
      </w:r>
      <w:r w:rsidR="00C42B3E">
        <w:rPr>
          <w:rFonts w:ascii="Arial" w:hAnsi="Arial" w:cs="Arial"/>
          <w:sz w:val="20"/>
        </w:rPr>
        <w:t>O</w:t>
      </w:r>
      <w:r w:rsidRPr="00122EC6">
        <w:rPr>
          <w:rFonts w:ascii="Arial" w:hAnsi="Arial" w:cs="Arial"/>
          <w:sz w:val="20"/>
        </w:rPr>
        <w:t xml:space="preserve">A, the </w:t>
      </w:r>
      <w:r w:rsidR="00C10F10">
        <w:rPr>
          <w:rFonts w:ascii="Arial" w:hAnsi="Arial" w:cs="Arial"/>
          <w:sz w:val="20"/>
        </w:rPr>
        <w:t>offeror</w:t>
      </w:r>
      <w:r w:rsidRPr="00122EC6">
        <w:rPr>
          <w:rFonts w:ascii="Arial" w:hAnsi="Arial" w:cs="Arial"/>
          <w:sz w:val="20"/>
        </w:rPr>
        <w:t xml:space="preserve"> assures that it will comply fully with the nondiscrimination and equal opportunity provisions of the following laws:</w:t>
      </w:r>
    </w:p>
    <w:p w14:paraId="050DDA03"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Section 188 of the Workforce In</w:t>
      </w:r>
      <w:r w:rsidR="00C42B3E">
        <w:rPr>
          <w:rFonts w:ascii="Arial" w:hAnsi="Arial" w:cs="Arial"/>
          <w:sz w:val="20"/>
        </w:rPr>
        <w:t>novation and Opportunity</w:t>
      </w:r>
      <w:r w:rsidRPr="00122EC6">
        <w:rPr>
          <w:rFonts w:ascii="Arial" w:hAnsi="Arial" w:cs="Arial"/>
          <w:sz w:val="20"/>
        </w:rPr>
        <w:t xml:space="preserve"> Act of </w:t>
      </w:r>
      <w:r w:rsidR="00C42B3E">
        <w:rPr>
          <w:rFonts w:ascii="Arial" w:hAnsi="Arial" w:cs="Arial"/>
          <w:sz w:val="20"/>
        </w:rPr>
        <w:t>201</w:t>
      </w:r>
      <w:r w:rsidR="00BD2D83">
        <w:rPr>
          <w:rFonts w:ascii="Arial" w:hAnsi="Arial" w:cs="Arial"/>
          <w:sz w:val="20"/>
        </w:rPr>
        <w:t>4</w:t>
      </w:r>
      <w:r w:rsidRPr="00122EC6">
        <w:rPr>
          <w:rFonts w:ascii="Arial" w:hAnsi="Arial" w:cs="Arial"/>
          <w:sz w:val="20"/>
        </w:rPr>
        <w:t xml:space="preserve"> (WI</w:t>
      </w:r>
      <w:r w:rsidR="00C42B3E">
        <w:rPr>
          <w:rFonts w:ascii="Arial" w:hAnsi="Arial" w:cs="Arial"/>
          <w:sz w:val="20"/>
        </w:rPr>
        <w:t>O</w:t>
      </w:r>
      <w:r w:rsidRPr="00122EC6">
        <w:rPr>
          <w:rFonts w:ascii="Arial" w:hAnsi="Arial" w:cs="Arial"/>
          <w:sz w:val="20"/>
        </w:rPr>
        <w:t>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w:t>
      </w:r>
      <w:r w:rsidR="00C42B3E">
        <w:rPr>
          <w:rFonts w:ascii="Arial" w:hAnsi="Arial" w:cs="Arial"/>
          <w:sz w:val="20"/>
        </w:rPr>
        <w:t>O</w:t>
      </w:r>
      <w:r w:rsidRPr="00122EC6">
        <w:rPr>
          <w:rFonts w:ascii="Arial" w:hAnsi="Arial" w:cs="Arial"/>
          <w:sz w:val="20"/>
        </w:rPr>
        <w:t>A Title I—financially assisted program or activity;</w:t>
      </w:r>
    </w:p>
    <w:p w14:paraId="7F715D0F"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Title VI of the Civil Rights Act of 1964, as amended, which prohibits discrimination on the bases of race, color and national origin;</w:t>
      </w:r>
    </w:p>
    <w:p w14:paraId="3B0BFC97"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Section 504 of the Rehabilitation Act of 1973, as amended, which prohibits discrimination against qualified individuals with disabilities;</w:t>
      </w:r>
    </w:p>
    <w:p w14:paraId="55E5F54F"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The Age Discrimination Act of 1975, as amended, which prohibits discrimination on the basis of age; and</w:t>
      </w:r>
    </w:p>
    <w:p w14:paraId="7200CA56"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Title IX of the Education Amendments of 1972, as amended, which prohibits discrimination on the basis of sex in educational programs.</w:t>
      </w:r>
    </w:p>
    <w:p w14:paraId="235F4200"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w:t>
      </w:r>
      <w:r w:rsidR="00C10F10">
        <w:rPr>
          <w:rFonts w:ascii="Arial" w:hAnsi="Arial" w:cs="Arial"/>
          <w:sz w:val="20"/>
        </w:rPr>
        <w:t>offeror</w:t>
      </w:r>
      <w:r w:rsidRPr="00122EC6">
        <w:rPr>
          <w:rFonts w:ascii="Arial" w:hAnsi="Arial" w:cs="Arial"/>
          <w:sz w:val="20"/>
        </w:rPr>
        <w:t xml:space="preserve"> also assures that it will comply with 29 CFR part 37 and all other regulations implementing the laws listed above. This assurance applies to the </w:t>
      </w:r>
      <w:r w:rsidR="00C10F10">
        <w:rPr>
          <w:rFonts w:ascii="Arial" w:hAnsi="Arial" w:cs="Arial"/>
          <w:sz w:val="20"/>
        </w:rPr>
        <w:t>offeror’s</w:t>
      </w:r>
      <w:r w:rsidRPr="00122EC6">
        <w:rPr>
          <w:rFonts w:ascii="Arial" w:hAnsi="Arial" w:cs="Arial"/>
          <w:sz w:val="20"/>
        </w:rPr>
        <w:t xml:space="preserve"> operation of the </w:t>
      </w:r>
      <w:r w:rsidR="00C42B3E">
        <w:rPr>
          <w:rFonts w:ascii="Arial" w:hAnsi="Arial" w:cs="Arial"/>
          <w:sz w:val="20"/>
        </w:rPr>
        <w:t>WIOA</w:t>
      </w:r>
      <w:r w:rsidRPr="00122EC6">
        <w:rPr>
          <w:rFonts w:ascii="Arial" w:hAnsi="Arial" w:cs="Arial"/>
          <w:sz w:val="20"/>
        </w:rPr>
        <w:t xml:space="preserve"> Title I-financially assisted program or activity, and to all agreements the grant </w:t>
      </w:r>
      <w:r w:rsidR="00C10F10">
        <w:rPr>
          <w:rFonts w:ascii="Arial" w:hAnsi="Arial" w:cs="Arial"/>
          <w:sz w:val="20"/>
        </w:rPr>
        <w:t>offeror</w:t>
      </w:r>
      <w:r w:rsidRPr="00122EC6">
        <w:rPr>
          <w:rFonts w:ascii="Arial" w:hAnsi="Arial" w:cs="Arial"/>
          <w:sz w:val="20"/>
        </w:rPr>
        <w:t xml:space="preserve"> makes to carry out the </w:t>
      </w:r>
      <w:r w:rsidR="00C42B3E">
        <w:rPr>
          <w:rFonts w:ascii="Arial" w:hAnsi="Arial" w:cs="Arial"/>
          <w:sz w:val="20"/>
        </w:rPr>
        <w:t>WIOA</w:t>
      </w:r>
      <w:r w:rsidRPr="00122EC6">
        <w:rPr>
          <w:rFonts w:ascii="Arial" w:hAnsi="Arial" w:cs="Arial"/>
          <w:sz w:val="20"/>
        </w:rPr>
        <w:t xml:space="preserve"> Title I-financially assisted program or activity. The </w:t>
      </w:r>
      <w:r w:rsidR="00C10F10">
        <w:rPr>
          <w:rFonts w:ascii="Arial" w:hAnsi="Arial" w:cs="Arial"/>
          <w:sz w:val="20"/>
        </w:rPr>
        <w:t xml:space="preserve">offeror </w:t>
      </w:r>
      <w:r w:rsidRPr="00122EC6">
        <w:rPr>
          <w:rFonts w:ascii="Arial" w:hAnsi="Arial" w:cs="Arial"/>
          <w:sz w:val="20"/>
        </w:rPr>
        <w:t>understands that the United States has the right to seek judicial enforcement of this assurance.</w:t>
      </w:r>
    </w:p>
    <w:p w14:paraId="1873BE1D" w14:textId="77777777" w:rsidR="00B15BBC" w:rsidRPr="00122EC6" w:rsidRDefault="005631CC" w:rsidP="008270B1">
      <w:pPr>
        <w:widowControl w:val="0"/>
        <w:numPr>
          <w:ilvl w:val="0"/>
          <w:numId w:val="13"/>
        </w:numPr>
        <w:tabs>
          <w:tab w:val="left" w:pos="-1440"/>
          <w:tab w:val="left" w:pos="360"/>
          <w:tab w:val="left" w:pos="1440"/>
        </w:tabs>
        <w:jc w:val="both"/>
        <w:rPr>
          <w:rFonts w:ascii="Arial" w:hAnsi="Arial" w:cs="Arial"/>
          <w:sz w:val="20"/>
        </w:rPr>
      </w:pPr>
      <w:r>
        <w:rPr>
          <w:rFonts w:ascii="Arial" w:hAnsi="Arial" w:cs="Arial"/>
          <w:sz w:val="20"/>
        </w:rPr>
        <w:lastRenderedPageBreak/>
        <w:t>An offeror</w:t>
      </w:r>
      <w:r w:rsidR="00B15BBC" w:rsidRPr="00122EC6">
        <w:rPr>
          <w:rFonts w:ascii="Arial" w:hAnsi="Arial" w:cs="Arial"/>
          <w:sz w:val="20"/>
        </w:rPr>
        <w:t xml:space="preserve"> may withdraw </w:t>
      </w:r>
      <w:r>
        <w:rPr>
          <w:rFonts w:ascii="Arial" w:hAnsi="Arial" w:cs="Arial"/>
          <w:sz w:val="20"/>
        </w:rPr>
        <w:t>the offeror’s</w:t>
      </w:r>
      <w:r w:rsidR="00B15BBC" w:rsidRPr="00122EC6">
        <w:rPr>
          <w:rFonts w:ascii="Arial" w:hAnsi="Arial" w:cs="Arial"/>
          <w:sz w:val="20"/>
        </w:rPr>
        <w:t xml:space="preserve"> </w:t>
      </w:r>
      <w:r w:rsidR="008B37FB">
        <w:rPr>
          <w:rFonts w:ascii="Arial" w:hAnsi="Arial" w:cs="Arial"/>
          <w:sz w:val="20"/>
        </w:rPr>
        <w:t>proposal</w:t>
      </w:r>
      <w:r w:rsidR="00B15BBC" w:rsidRPr="00122EC6">
        <w:rPr>
          <w:rFonts w:ascii="Arial" w:hAnsi="Arial" w:cs="Arial"/>
          <w:sz w:val="20"/>
        </w:rPr>
        <w:t xml:space="preserve"> either in person or by written request by a duly authorized representative at any time prior to the scheduled closing time for receipt of applications.</w:t>
      </w:r>
    </w:p>
    <w:p w14:paraId="2B511649"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Funding for goods or services requested in this RF</w:t>
      </w:r>
      <w:r w:rsidR="008B37FB">
        <w:rPr>
          <w:rFonts w:ascii="Arial" w:hAnsi="Arial" w:cs="Arial"/>
          <w:sz w:val="20"/>
        </w:rPr>
        <w:t>P</w:t>
      </w:r>
      <w:r w:rsidRPr="00122EC6">
        <w:rPr>
          <w:rFonts w:ascii="Arial" w:hAnsi="Arial" w:cs="Arial"/>
          <w:sz w:val="20"/>
        </w:rPr>
        <w:t xml:space="preserve"> is contingent upon the Board's actual receipt and availability of funds from the Texas Workforce Commission.</w:t>
      </w:r>
    </w:p>
    <w:p w14:paraId="60D0A763" w14:textId="77777777" w:rsidR="00B15BBC"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Workforce Solutions South Plains is an equal opportunity employer and complies fully with the nondiscrimination and equal opportunity provisions of the following laws:   Section 188 of the Workforce </w:t>
      </w:r>
      <w:r w:rsidR="00C42B3E">
        <w:rPr>
          <w:rFonts w:ascii="Arial" w:hAnsi="Arial" w:cs="Arial"/>
          <w:sz w:val="20"/>
        </w:rPr>
        <w:t xml:space="preserve">Innovation and Opportunity Act </w:t>
      </w:r>
      <w:r w:rsidRPr="00122EC6">
        <w:rPr>
          <w:rFonts w:ascii="Arial" w:hAnsi="Arial" w:cs="Arial"/>
          <w:sz w:val="20"/>
        </w:rPr>
        <w:t>(</w:t>
      </w:r>
      <w:r w:rsidR="00C42B3E">
        <w:rPr>
          <w:rFonts w:ascii="Arial" w:hAnsi="Arial" w:cs="Arial"/>
          <w:sz w:val="20"/>
        </w:rPr>
        <w:t>WIOA</w:t>
      </w:r>
      <w:r w:rsidRPr="00122EC6">
        <w:rPr>
          <w:rFonts w:ascii="Arial" w:hAnsi="Arial" w:cs="Arial"/>
          <w:sz w:val="20"/>
        </w:rPr>
        <w:t xml:space="preserve">), which prohibits discrimination against all individuals in the United States on the basis of race, color, religion, sex, national origin, age, disability, political affiliation or belief, and against beneficiaries on the basis of either citizenship status as a lawfully admitted immigrant authorized to work in the United States or participation in any </w:t>
      </w:r>
      <w:r w:rsidR="00C42B3E">
        <w:rPr>
          <w:rFonts w:ascii="Arial" w:hAnsi="Arial" w:cs="Arial"/>
          <w:sz w:val="20"/>
        </w:rPr>
        <w:t>WIOA</w:t>
      </w:r>
      <w:r w:rsidRPr="00122EC6">
        <w:rPr>
          <w:rFonts w:ascii="Arial" w:hAnsi="Arial" w:cs="Arial"/>
          <w:sz w:val="20"/>
        </w:rPr>
        <w:t xml:space="preserve">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3FB27BFF"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that the individual or organization submitting the proposal is not ineligible, pursuant to Texas Family Code §231.006, to receive the specified payment and acknowledges that if the certification is inaccurate, no contract will be made with </w:t>
      </w:r>
      <w:r w:rsidR="007B4B10">
        <w:rPr>
          <w:rFonts w:ascii="Arial" w:hAnsi="Arial" w:cs="Arial"/>
          <w:sz w:val="20"/>
        </w:rPr>
        <w:t>offeror</w:t>
      </w:r>
      <w:r w:rsidRPr="00122EC6">
        <w:rPr>
          <w:rFonts w:ascii="Arial" w:hAnsi="Arial" w:cs="Arial"/>
          <w:sz w:val="20"/>
        </w:rPr>
        <w:t>.</w:t>
      </w:r>
    </w:p>
    <w:p w14:paraId="3D4BC938"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that it will notify the Board immediately in the event of any significant change affecting the </w:t>
      </w:r>
      <w:r w:rsidR="007B4B10">
        <w:rPr>
          <w:rFonts w:ascii="Arial" w:hAnsi="Arial" w:cs="Arial"/>
          <w:sz w:val="20"/>
        </w:rPr>
        <w:t xml:space="preserve">offeror </w:t>
      </w:r>
      <w:r w:rsidRPr="00122EC6">
        <w:rPr>
          <w:rFonts w:ascii="Arial" w:hAnsi="Arial" w:cs="Arial"/>
          <w:sz w:val="20"/>
        </w:rPr>
        <w:t xml:space="preserve">and </w:t>
      </w:r>
      <w:r w:rsidR="007B4B10">
        <w:rPr>
          <w:rFonts w:ascii="Arial" w:hAnsi="Arial" w:cs="Arial"/>
          <w:sz w:val="20"/>
        </w:rPr>
        <w:t>offeror</w:t>
      </w:r>
      <w:r w:rsidRPr="00122EC6">
        <w:rPr>
          <w:rFonts w:ascii="Arial" w:hAnsi="Arial" w:cs="Arial"/>
          <w:sz w:val="20"/>
        </w:rPr>
        <w:t>’s identity, such as ownership or control, name change, governing board membership and vendor identification number.</w:t>
      </w:r>
    </w:p>
    <w:p w14:paraId="1F732C2F" w14:textId="77777777" w:rsidR="00B15BBC"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The offeror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14:paraId="2072BB74"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No contract may be awarded until the </w:t>
      </w:r>
      <w:r>
        <w:rPr>
          <w:rFonts w:ascii="Arial" w:hAnsi="Arial" w:cs="Arial"/>
          <w:sz w:val="20"/>
        </w:rPr>
        <w:t>offeror</w:t>
      </w:r>
      <w:r w:rsidRPr="00122EC6">
        <w:rPr>
          <w:rFonts w:ascii="Arial" w:hAnsi="Arial" w:cs="Arial"/>
          <w:sz w:val="20"/>
        </w:rPr>
        <w:t xml:space="preserve"> has complied with Executive Order 12549, 29</w:t>
      </w:r>
      <w:smartTag w:uri="urn:schemas-microsoft-com:office:smarttags" w:element="stockticker">
        <w:r w:rsidRPr="00122EC6">
          <w:rPr>
            <w:rFonts w:ascii="Arial" w:hAnsi="Arial" w:cs="Arial"/>
            <w:sz w:val="20"/>
          </w:rPr>
          <w:t>CFR</w:t>
        </w:r>
      </w:smartTag>
      <w:r w:rsidRPr="00122EC6">
        <w:rPr>
          <w:rFonts w:ascii="Arial" w:hAnsi="Arial" w:cs="Arial"/>
          <w:sz w:val="20"/>
        </w:rPr>
        <w:t xml:space="preserve">, Part 98 by submitting to the Board a signed Certification of Debarment, which states that neither the </w:t>
      </w:r>
      <w:r>
        <w:rPr>
          <w:rFonts w:ascii="Arial" w:hAnsi="Arial" w:cs="Arial"/>
          <w:sz w:val="20"/>
        </w:rPr>
        <w:t>offeror</w:t>
      </w:r>
      <w:r w:rsidRPr="00122EC6">
        <w:rPr>
          <w:rFonts w:ascii="Arial" w:hAnsi="Arial" w:cs="Arial"/>
          <w:sz w:val="20"/>
        </w:rPr>
        <w:t xml:space="preserve">, nor any of its principals, are presently debarred, suspended, proposed for debarment, declared ineligible or voluntarily excluded from participation in a procurement by any Federal department or agency. </w:t>
      </w:r>
    </w:p>
    <w:p w14:paraId="6C8E0357"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Contracts will contain provisions for maintaining participants’ confidentiality. The Service Provider agrees to maintain the confidentiality of any information, regarding program participants and the immediate family of any applicant or participant, that identifies or may be used to identify them and which may be obtained through application forms, interviews, tests, reports from public agencies or counselors or any other source. The Service Provider agrees not to divulge such information without the written permission of the participant, except that such information which is necessary as determined by the Board for purposes related to the performance or evaluation of the contract may be divulged to the Board or such other parties as they may designate having responsibilities under the contract for monitoring or evaluating the services and having responsibilities under the contract, or to governmental authorities to the extent necessary for the proper administration of the law.  All unauthorized release of information shall be construed as a breach of this section.</w:t>
      </w:r>
    </w:p>
    <w:p w14:paraId="1F231545"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The contract with the successful offeror will include general provisions set forth in the contract between the Board and the Texas Workforce Commission and other applicable requirements.  A copy of the general provisions is available upon request.</w:t>
      </w:r>
    </w:p>
    <w:p w14:paraId="1FF3CADD"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and assures that it has not been found guilty of unfair business practices in a judicial or state agency administrative proceeding during the preceding year.  The Applicant further certifies and assures that no officer of the </w:t>
      </w:r>
      <w:r>
        <w:rPr>
          <w:rFonts w:ascii="Arial" w:hAnsi="Arial" w:cs="Arial"/>
          <w:sz w:val="20"/>
        </w:rPr>
        <w:t>offeror</w:t>
      </w:r>
      <w:r w:rsidRPr="00122EC6">
        <w:rPr>
          <w:rFonts w:ascii="Arial" w:hAnsi="Arial" w:cs="Arial"/>
          <w:sz w:val="20"/>
        </w:rPr>
        <w:t xml:space="preserve"> has served as an officer of any company found guilty of unfair business practices in a judicial or state agency administrative proceeding during the preceding year.</w:t>
      </w:r>
    </w:p>
    <w:p w14:paraId="66BA4F1C" w14:textId="77777777" w:rsidR="00815875" w:rsidRPr="00815875" w:rsidRDefault="00815875" w:rsidP="008270B1">
      <w:pPr>
        <w:widowControl w:val="0"/>
        <w:numPr>
          <w:ilvl w:val="0"/>
          <w:numId w:val="13"/>
        </w:numPr>
        <w:tabs>
          <w:tab w:val="left" w:pos="-1440"/>
          <w:tab w:val="left" w:pos="360"/>
          <w:tab w:val="left" w:pos="1440"/>
        </w:tabs>
        <w:jc w:val="both"/>
        <w:rPr>
          <w:rFonts w:ascii="Arial" w:hAnsi="Arial" w:cs="Arial"/>
          <w:sz w:val="20"/>
        </w:rPr>
      </w:pPr>
      <w:r w:rsidRPr="00815875">
        <w:rPr>
          <w:rFonts w:ascii="Arial" w:hAnsi="Arial" w:cs="Arial"/>
          <w:sz w:val="20"/>
        </w:rPr>
        <w:t>The offeror certifies that it will disclose to the Board and any applicable federal or state agencies the name of any person who has an ownership or control interest in or is an agent or managing employee of the offeror who has been convicted of a criminal offense related to the person’s involvement in any program under Title XVIII, SIX, or SS of the Social Security Act since the inception of these programs.</w:t>
      </w:r>
    </w:p>
    <w:p w14:paraId="1479C250" w14:textId="77777777" w:rsidR="008B37FB" w:rsidRDefault="008B37FB" w:rsidP="008B37FB">
      <w:pPr>
        <w:widowControl w:val="0"/>
        <w:tabs>
          <w:tab w:val="left" w:pos="-1440"/>
          <w:tab w:val="left" w:pos="360"/>
          <w:tab w:val="left" w:pos="1440"/>
        </w:tabs>
        <w:ind w:left="360"/>
        <w:jc w:val="both"/>
        <w:rPr>
          <w:rFonts w:ascii="Arial" w:hAnsi="Arial" w:cs="Arial"/>
          <w:sz w:val="20"/>
        </w:rPr>
      </w:pPr>
    </w:p>
    <w:p w14:paraId="1E202213" w14:textId="77777777" w:rsidR="008B37FB" w:rsidRPr="00122EC6" w:rsidRDefault="008B37FB" w:rsidP="008B37FB">
      <w:pPr>
        <w:widowControl w:val="0"/>
        <w:tabs>
          <w:tab w:val="left" w:pos="-1440"/>
          <w:tab w:val="left" w:pos="360"/>
          <w:tab w:val="left" w:pos="1440"/>
        </w:tabs>
        <w:ind w:left="360"/>
        <w:jc w:val="both"/>
        <w:rPr>
          <w:rFonts w:ascii="Arial" w:hAnsi="Arial" w:cs="Arial"/>
          <w:sz w:val="20"/>
        </w:rPr>
      </w:pPr>
    </w:p>
    <w:p w14:paraId="51C7F06B" w14:textId="475DA09D" w:rsidR="006C68B5" w:rsidRPr="002F6A82" w:rsidRDefault="006C68B5" w:rsidP="008B37FB">
      <w:pPr>
        <w:widowControl w:val="0"/>
        <w:tabs>
          <w:tab w:val="left" w:pos="-1440"/>
          <w:tab w:val="left" w:pos="360"/>
          <w:tab w:val="left" w:pos="1440"/>
        </w:tabs>
        <w:ind w:left="360" w:hanging="360"/>
        <w:jc w:val="center"/>
        <w:rPr>
          <w:rFonts w:ascii="Calibri" w:hAnsi="Calibri" w:cs="Arial"/>
          <w:b/>
          <w:spacing w:val="-3"/>
          <w:szCs w:val="24"/>
        </w:rPr>
      </w:pPr>
      <w:r w:rsidRPr="00B15BBC">
        <w:rPr>
          <w:rFonts w:ascii="Arial" w:hAnsi="Arial" w:cs="Arial"/>
          <w:sz w:val="20"/>
        </w:rPr>
        <w:br w:type="page"/>
      </w:r>
      <w:r w:rsidRPr="002F6A82">
        <w:rPr>
          <w:rFonts w:ascii="Calibri" w:hAnsi="Calibri" w:cs="Arial"/>
          <w:b/>
          <w:spacing w:val="-3"/>
          <w:szCs w:val="24"/>
        </w:rPr>
        <w:lastRenderedPageBreak/>
        <w:t xml:space="preserve">Attachment </w:t>
      </w:r>
      <w:r w:rsidR="000D4621">
        <w:rPr>
          <w:rFonts w:ascii="Calibri" w:hAnsi="Calibri" w:cs="Arial"/>
          <w:b/>
          <w:spacing w:val="-3"/>
          <w:szCs w:val="24"/>
        </w:rPr>
        <w:t>1</w:t>
      </w:r>
    </w:p>
    <w:p w14:paraId="7E5F1794" w14:textId="77777777" w:rsidR="006C68B5" w:rsidRPr="002F6A82" w:rsidRDefault="006C68B5">
      <w:pPr>
        <w:tabs>
          <w:tab w:val="left" w:pos="-720"/>
        </w:tabs>
        <w:suppressAutoHyphens/>
        <w:jc w:val="center"/>
        <w:rPr>
          <w:rFonts w:ascii="Calibri" w:hAnsi="Calibri" w:cs="Arial"/>
          <w:b/>
          <w:spacing w:val="-3"/>
          <w:szCs w:val="24"/>
        </w:rPr>
      </w:pPr>
      <w:r w:rsidRPr="002F6A82">
        <w:rPr>
          <w:rFonts w:ascii="Calibri" w:hAnsi="Calibri" w:cs="Arial"/>
          <w:b/>
          <w:spacing w:val="-3"/>
          <w:szCs w:val="24"/>
        </w:rPr>
        <w:t xml:space="preserve">Cover Sheet </w:t>
      </w:r>
    </w:p>
    <w:p w14:paraId="21187963" w14:textId="77777777" w:rsidR="006C68B5" w:rsidRPr="002F6A82" w:rsidRDefault="006C68B5">
      <w:pPr>
        <w:tabs>
          <w:tab w:val="left" w:pos="-720"/>
        </w:tabs>
        <w:suppressAutoHyphens/>
        <w:jc w:val="center"/>
        <w:rPr>
          <w:rFonts w:ascii="Calibri" w:hAnsi="Calibri" w:cs="Arial"/>
          <w:b/>
          <w:spacing w:val="-3"/>
          <w:szCs w:val="24"/>
        </w:rPr>
      </w:pPr>
    </w:p>
    <w:p w14:paraId="42F57EBE" w14:textId="77777777" w:rsidR="006C68B5" w:rsidRPr="002F6A82" w:rsidRDefault="006C68B5">
      <w:pPr>
        <w:tabs>
          <w:tab w:val="left" w:pos="-720"/>
        </w:tabs>
        <w:suppressAutoHyphens/>
        <w:jc w:val="center"/>
        <w:rPr>
          <w:rFonts w:ascii="Calibri" w:hAnsi="Calibri" w:cs="Arial"/>
          <w:b/>
          <w:spacing w:val="-3"/>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5215"/>
      </w:tblGrid>
      <w:tr w:rsidR="006C68B5" w:rsidRPr="002F6A82" w14:paraId="55903F89" w14:textId="77777777">
        <w:trPr>
          <w:trHeight w:val="755"/>
        </w:trPr>
        <w:tc>
          <w:tcPr>
            <w:tcW w:w="4703" w:type="dxa"/>
            <w:shd w:val="clear" w:color="auto" w:fill="008080"/>
          </w:tcPr>
          <w:p w14:paraId="5F0C0634" w14:textId="77777777" w:rsidR="006C68B5" w:rsidRPr="002F6A82" w:rsidRDefault="006C68B5">
            <w:pPr>
              <w:pStyle w:val="Heading2"/>
              <w:rPr>
                <w:rFonts w:ascii="Calibri" w:hAnsi="Calibri" w:cs="Tahoma"/>
                <w:color w:val="FFFFFF"/>
                <w:sz w:val="24"/>
                <w:szCs w:val="24"/>
              </w:rPr>
            </w:pPr>
          </w:p>
          <w:p w14:paraId="6B56E828" w14:textId="03332722" w:rsidR="006C68B5" w:rsidRPr="002F6A82" w:rsidRDefault="006C68B5" w:rsidP="00C42B3E">
            <w:pPr>
              <w:pStyle w:val="Heading2"/>
              <w:jc w:val="left"/>
              <w:rPr>
                <w:rFonts w:ascii="Calibri" w:hAnsi="Calibri" w:cs="Tahoma"/>
                <w:color w:val="FFFFFF"/>
                <w:sz w:val="24"/>
                <w:szCs w:val="24"/>
              </w:rPr>
            </w:pPr>
            <w:r w:rsidRPr="002F6A82">
              <w:rPr>
                <w:rFonts w:ascii="Calibri" w:hAnsi="Calibri" w:cs="Tahoma"/>
                <w:color w:val="FFFFFF"/>
                <w:sz w:val="24"/>
                <w:szCs w:val="24"/>
              </w:rPr>
              <w:t>Name of Organization</w:t>
            </w:r>
          </w:p>
          <w:p w14:paraId="00153C9F" w14:textId="77777777" w:rsidR="006C68B5" w:rsidRPr="002F6A82" w:rsidRDefault="006C68B5">
            <w:pPr>
              <w:rPr>
                <w:rFonts w:ascii="Calibri" w:hAnsi="Calibri" w:cs="Tahoma"/>
                <w:b/>
                <w:bCs/>
                <w:color w:val="FFFFFF"/>
                <w:szCs w:val="24"/>
                <w:u w:val="single"/>
              </w:rPr>
            </w:pPr>
            <w:r w:rsidRPr="002F6A82">
              <w:rPr>
                <w:rFonts w:ascii="Calibri" w:hAnsi="Calibri" w:cs="Tahoma"/>
                <w:b/>
                <w:bCs/>
                <w:color w:val="FFFFFF"/>
                <w:szCs w:val="24"/>
                <w:u w:val="single"/>
              </w:rPr>
              <w:t>(Include legal name of parent company, if applicable)</w:t>
            </w:r>
          </w:p>
          <w:p w14:paraId="49C35D6D" w14:textId="77777777" w:rsidR="006C68B5" w:rsidRPr="002F6A82" w:rsidRDefault="006C68B5">
            <w:pPr>
              <w:rPr>
                <w:rFonts w:ascii="Calibri" w:hAnsi="Calibri" w:cs="Tahoma"/>
                <w:b/>
                <w:bCs/>
                <w:color w:val="FFFFFF"/>
                <w:szCs w:val="24"/>
                <w:u w:val="single"/>
              </w:rPr>
            </w:pPr>
          </w:p>
        </w:tc>
        <w:tc>
          <w:tcPr>
            <w:tcW w:w="5215" w:type="dxa"/>
          </w:tcPr>
          <w:p w14:paraId="66E40B3E" w14:textId="77777777" w:rsidR="006C68B5" w:rsidRPr="002F6A82" w:rsidRDefault="006C68B5">
            <w:pPr>
              <w:jc w:val="center"/>
              <w:rPr>
                <w:rFonts w:ascii="Calibri" w:hAnsi="Calibri" w:cs="Tahoma"/>
                <w:szCs w:val="24"/>
              </w:rPr>
            </w:pPr>
          </w:p>
        </w:tc>
      </w:tr>
      <w:tr w:rsidR="006C68B5" w:rsidRPr="002F6A82" w14:paraId="0797EB5F" w14:textId="77777777">
        <w:trPr>
          <w:trHeight w:val="575"/>
        </w:trPr>
        <w:tc>
          <w:tcPr>
            <w:tcW w:w="4703" w:type="dxa"/>
            <w:shd w:val="clear" w:color="auto" w:fill="008080"/>
          </w:tcPr>
          <w:p w14:paraId="19E247D5"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Name of Parent Company </w:t>
            </w:r>
            <w:smartTag w:uri="urn:schemas-microsoft-com:office:smarttags" w:element="stockticker">
              <w:r w:rsidRPr="002F6A82">
                <w:rPr>
                  <w:rFonts w:ascii="Calibri" w:hAnsi="Calibri" w:cs="Tahoma"/>
                  <w:b/>
                  <w:color w:val="FFFFFF"/>
                  <w:szCs w:val="24"/>
                </w:rPr>
                <w:t>CEO</w:t>
              </w:r>
            </w:smartTag>
          </w:p>
        </w:tc>
        <w:tc>
          <w:tcPr>
            <w:tcW w:w="5215" w:type="dxa"/>
          </w:tcPr>
          <w:p w14:paraId="18EA80C9" w14:textId="77777777" w:rsidR="006C68B5" w:rsidRDefault="006C68B5">
            <w:pPr>
              <w:jc w:val="center"/>
              <w:rPr>
                <w:rFonts w:ascii="Calibri" w:hAnsi="Calibri" w:cs="Tahoma"/>
                <w:szCs w:val="24"/>
              </w:rPr>
            </w:pPr>
          </w:p>
          <w:p w14:paraId="775B60A7" w14:textId="77777777" w:rsidR="007B4B10" w:rsidRPr="002F6A82" w:rsidRDefault="007B4B10">
            <w:pPr>
              <w:jc w:val="center"/>
              <w:rPr>
                <w:rFonts w:ascii="Calibri" w:hAnsi="Calibri" w:cs="Tahoma"/>
                <w:szCs w:val="24"/>
              </w:rPr>
            </w:pPr>
          </w:p>
        </w:tc>
      </w:tr>
      <w:tr w:rsidR="006C68B5" w:rsidRPr="002F6A82" w14:paraId="359A4E1A" w14:textId="77777777">
        <w:tc>
          <w:tcPr>
            <w:tcW w:w="4703" w:type="dxa"/>
            <w:shd w:val="clear" w:color="auto" w:fill="008080"/>
          </w:tcPr>
          <w:p w14:paraId="6A2D42FF"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Mailing Address and Physical Address (if different)</w:t>
            </w:r>
          </w:p>
          <w:p w14:paraId="65702646" w14:textId="77777777" w:rsidR="006C68B5" w:rsidRPr="002F6A82" w:rsidRDefault="006C68B5">
            <w:pPr>
              <w:rPr>
                <w:rFonts w:ascii="Calibri" w:hAnsi="Calibri" w:cs="Tahoma"/>
                <w:b/>
                <w:color w:val="FFFFFF"/>
                <w:szCs w:val="24"/>
              </w:rPr>
            </w:pPr>
          </w:p>
        </w:tc>
        <w:tc>
          <w:tcPr>
            <w:tcW w:w="5215" w:type="dxa"/>
          </w:tcPr>
          <w:p w14:paraId="1A792C04" w14:textId="77777777" w:rsidR="006C68B5" w:rsidRPr="002F6A82" w:rsidRDefault="006C68B5">
            <w:pPr>
              <w:jc w:val="center"/>
              <w:rPr>
                <w:rFonts w:ascii="Calibri" w:hAnsi="Calibri" w:cs="Tahoma"/>
                <w:szCs w:val="24"/>
              </w:rPr>
            </w:pPr>
          </w:p>
        </w:tc>
      </w:tr>
      <w:tr w:rsidR="006C68B5" w:rsidRPr="002F6A82" w14:paraId="24C16735" w14:textId="77777777">
        <w:tc>
          <w:tcPr>
            <w:tcW w:w="4703" w:type="dxa"/>
            <w:shd w:val="clear" w:color="auto" w:fill="008080"/>
          </w:tcPr>
          <w:p w14:paraId="7BB2FB35"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Telephone Number</w:t>
            </w:r>
          </w:p>
        </w:tc>
        <w:tc>
          <w:tcPr>
            <w:tcW w:w="5215" w:type="dxa"/>
          </w:tcPr>
          <w:p w14:paraId="1C5C1033" w14:textId="77777777" w:rsidR="006C68B5" w:rsidRDefault="006C68B5">
            <w:pPr>
              <w:pStyle w:val="xl32"/>
              <w:spacing w:before="0" w:beforeAutospacing="0" w:after="0" w:afterAutospacing="0"/>
              <w:rPr>
                <w:rFonts w:ascii="Calibri" w:eastAsia="Times New Roman" w:hAnsi="Calibri" w:cs="Tahoma"/>
              </w:rPr>
            </w:pPr>
          </w:p>
          <w:p w14:paraId="12E63664" w14:textId="77777777" w:rsidR="007B4B10" w:rsidRPr="002F6A82" w:rsidRDefault="007B4B10">
            <w:pPr>
              <w:pStyle w:val="xl32"/>
              <w:spacing w:before="0" w:beforeAutospacing="0" w:after="0" w:afterAutospacing="0"/>
              <w:rPr>
                <w:rFonts w:ascii="Calibri" w:eastAsia="Times New Roman" w:hAnsi="Calibri" w:cs="Tahoma"/>
              </w:rPr>
            </w:pPr>
          </w:p>
        </w:tc>
      </w:tr>
      <w:tr w:rsidR="006C68B5" w:rsidRPr="002F6A82" w14:paraId="202FE7F9" w14:textId="77777777">
        <w:tc>
          <w:tcPr>
            <w:tcW w:w="4703" w:type="dxa"/>
            <w:shd w:val="clear" w:color="auto" w:fill="008080"/>
          </w:tcPr>
          <w:p w14:paraId="2AA11DAB"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Fax Number</w:t>
            </w:r>
          </w:p>
        </w:tc>
        <w:tc>
          <w:tcPr>
            <w:tcW w:w="5215" w:type="dxa"/>
          </w:tcPr>
          <w:p w14:paraId="01FBF28E" w14:textId="77777777" w:rsidR="006C68B5" w:rsidRDefault="006C68B5">
            <w:pPr>
              <w:jc w:val="center"/>
              <w:rPr>
                <w:rFonts w:ascii="Calibri" w:hAnsi="Calibri" w:cs="Tahoma"/>
                <w:szCs w:val="24"/>
              </w:rPr>
            </w:pPr>
          </w:p>
          <w:p w14:paraId="3994E55D" w14:textId="77777777" w:rsidR="007B4B10" w:rsidRPr="002F6A82" w:rsidRDefault="007B4B10">
            <w:pPr>
              <w:jc w:val="center"/>
              <w:rPr>
                <w:rFonts w:ascii="Calibri" w:hAnsi="Calibri" w:cs="Tahoma"/>
                <w:szCs w:val="24"/>
              </w:rPr>
            </w:pPr>
          </w:p>
        </w:tc>
      </w:tr>
      <w:tr w:rsidR="006C68B5" w:rsidRPr="002F6A82" w14:paraId="5B68FEB1" w14:textId="77777777">
        <w:tc>
          <w:tcPr>
            <w:tcW w:w="4703" w:type="dxa"/>
            <w:shd w:val="clear" w:color="auto" w:fill="008080"/>
          </w:tcPr>
          <w:p w14:paraId="68E2F500" w14:textId="5F32FD88"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E-mail of </w:t>
            </w:r>
            <w:r w:rsidR="000D4621">
              <w:rPr>
                <w:rFonts w:ascii="Calibri" w:hAnsi="Calibri" w:cs="Tahoma"/>
                <w:b/>
                <w:color w:val="FFFFFF"/>
                <w:szCs w:val="24"/>
              </w:rPr>
              <w:t>Organization Contact</w:t>
            </w:r>
          </w:p>
        </w:tc>
        <w:tc>
          <w:tcPr>
            <w:tcW w:w="5215" w:type="dxa"/>
          </w:tcPr>
          <w:p w14:paraId="65DDEE05" w14:textId="77777777" w:rsidR="006C68B5" w:rsidRDefault="006C68B5">
            <w:pPr>
              <w:jc w:val="center"/>
              <w:rPr>
                <w:rFonts w:ascii="Calibri" w:hAnsi="Calibri" w:cs="Tahoma"/>
                <w:szCs w:val="24"/>
              </w:rPr>
            </w:pPr>
          </w:p>
          <w:p w14:paraId="0E011AAC" w14:textId="77777777" w:rsidR="007B4B10" w:rsidRPr="002F6A82" w:rsidRDefault="007B4B10">
            <w:pPr>
              <w:jc w:val="center"/>
              <w:rPr>
                <w:rFonts w:ascii="Calibri" w:hAnsi="Calibri" w:cs="Tahoma"/>
                <w:szCs w:val="24"/>
              </w:rPr>
            </w:pPr>
          </w:p>
        </w:tc>
      </w:tr>
      <w:tr w:rsidR="006C68B5" w:rsidRPr="002F6A82" w14:paraId="7ABF3EC8" w14:textId="77777777">
        <w:tc>
          <w:tcPr>
            <w:tcW w:w="4703" w:type="dxa"/>
            <w:shd w:val="clear" w:color="auto" w:fill="008080"/>
          </w:tcPr>
          <w:p w14:paraId="65FFADB5" w14:textId="5392EFF2"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Phone Number of </w:t>
            </w:r>
            <w:r w:rsidR="000D4621">
              <w:rPr>
                <w:rFonts w:ascii="Calibri" w:hAnsi="Calibri" w:cs="Tahoma"/>
                <w:b/>
                <w:color w:val="FFFFFF"/>
                <w:szCs w:val="24"/>
              </w:rPr>
              <w:t>Organization Contact</w:t>
            </w:r>
            <w:r w:rsidRPr="002F6A82">
              <w:rPr>
                <w:rFonts w:ascii="Calibri" w:hAnsi="Calibri" w:cs="Tahoma"/>
                <w:b/>
                <w:color w:val="FFFFFF"/>
                <w:szCs w:val="24"/>
              </w:rPr>
              <w:t xml:space="preserve"> </w:t>
            </w:r>
          </w:p>
        </w:tc>
        <w:tc>
          <w:tcPr>
            <w:tcW w:w="5215" w:type="dxa"/>
          </w:tcPr>
          <w:p w14:paraId="1CB7D7B1" w14:textId="77777777" w:rsidR="006C68B5" w:rsidRDefault="006C68B5">
            <w:pPr>
              <w:jc w:val="center"/>
              <w:rPr>
                <w:rFonts w:ascii="Calibri" w:hAnsi="Calibri" w:cs="Tahoma"/>
                <w:szCs w:val="24"/>
              </w:rPr>
            </w:pPr>
          </w:p>
          <w:p w14:paraId="53DA5A18" w14:textId="77777777" w:rsidR="007B4B10" w:rsidRPr="002F6A82" w:rsidRDefault="007B4B10">
            <w:pPr>
              <w:jc w:val="center"/>
              <w:rPr>
                <w:rFonts w:ascii="Calibri" w:hAnsi="Calibri" w:cs="Tahoma"/>
                <w:szCs w:val="24"/>
              </w:rPr>
            </w:pPr>
          </w:p>
        </w:tc>
      </w:tr>
      <w:tr w:rsidR="006C68B5" w:rsidRPr="002F6A82" w14:paraId="0F5D2398" w14:textId="77777777">
        <w:tc>
          <w:tcPr>
            <w:tcW w:w="4703" w:type="dxa"/>
            <w:shd w:val="clear" w:color="auto" w:fill="008080"/>
          </w:tcPr>
          <w:p w14:paraId="15D8665C" w14:textId="47E70E11"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Name &amp; Title of </w:t>
            </w:r>
            <w:r w:rsidR="000D4621">
              <w:rPr>
                <w:rFonts w:ascii="Calibri" w:hAnsi="Calibri" w:cs="Tahoma"/>
                <w:b/>
                <w:color w:val="FFFFFF"/>
                <w:szCs w:val="24"/>
              </w:rPr>
              <w:t>Organization Contact</w:t>
            </w:r>
            <w:r w:rsidRPr="002F6A82">
              <w:rPr>
                <w:rFonts w:ascii="Calibri" w:hAnsi="Calibri" w:cs="Tahoma"/>
                <w:b/>
                <w:color w:val="FFFFFF"/>
                <w:szCs w:val="24"/>
              </w:rPr>
              <w:t xml:space="preserve"> </w:t>
            </w:r>
          </w:p>
        </w:tc>
        <w:tc>
          <w:tcPr>
            <w:tcW w:w="5215" w:type="dxa"/>
          </w:tcPr>
          <w:p w14:paraId="29DB99E3" w14:textId="77777777" w:rsidR="006C68B5" w:rsidRDefault="006C68B5">
            <w:pPr>
              <w:jc w:val="center"/>
              <w:rPr>
                <w:rFonts w:ascii="Calibri" w:hAnsi="Calibri" w:cs="Tahoma"/>
                <w:szCs w:val="24"/>
              </w:rPr>
            </w:pPr>
          </w:p>
          <w:p w14:paraId="68AB515C" w14:textId="77777777" w:rsidR="007B4B10" w:rsidRPr="002F6A82" w:rsidRDefault="007B4B10">
            <w:pPr>
              <w:jc w:val="center"/>
              <w:rPr>
                <w:rFonts w:ascii="Calibri" w:hAnsi="Calibri" w:cs="Tahoma"/>
                <w:szCs w:val="24"/>
              </w:rPr>
            </w:pPr>
          </w:p>
        </w:tc>
      </w:tr>
      <w:tr w:rsidR="006C68B5" w:rsidRPr="002F6A82" w14:paraId="3CD2AE9A" w14:textId="77777777">
        <w:tc>
          <w:tcPr>
            <w:tcW w:w="4703" w:type="dxa"/>
            <w:shd w:val="clear" w:color="auto" w:fill="008080"/>
          </w:tcPr>
          <w:p w14:paraId="032B4AA6"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Name &amp; Title of Signatory Authority</w:t>
            </w:r>
          </w:p>
        </w:tc>
        <w:tc>
          <w:tcPr>
            <w:tcW w:w="5215" w:type="dxa"/>
          </w:tcPr>
          <w:p w14:paraId="2EDB8046" w14:textId="77777777" w:rsidR="006C68B5" w:rsidRDefault="006C68B5">
            <w:pPr>
              <w:jc w:val="center"/>
              <w:rPr>
                <w:rFonts w:ascii="Calibri" w:hAnsi="Calibri" w:cs="Tahoma"/>
                <w:szCs w:val="24"/>
              </w:rPr>
            </w:pPr>
          </w:p>
          <w:p w14:paraId="35D4B93A" w14:textId="77777777" w:rsidR="007B4B10" w:rsidRPr="002F6A82" w:rsidRDefault="007B4B10">
            <w:pPr>
              <w:jc w:val="center"/>
              <w:rPr>
                <w:rFonts w:ascii="Calibri" w:hAnsi="Calibri" w:cs="Tahoma"/>
                <w:szCs w:val="24"/>
              </w:rPr>
            </w:pPr>
          </w:p>
        </w:tc>
      </w:tr>
      <w:tr w:rsidR="006C68B5" w:rsidRPr="002F6A82" w14:paraId="047C387A" w14:textId="77777777">
        <w:tc>
          <w:tcPr>
            <w:tcW w:w="4703" w:type="dxa"/>
            <w:shd w:val="clear" w:color="auto" w:fill="008080"/>
          </w:tcPr>
          <w:p w14:paraId="79811D30" w14:textId="06138409" w:rsidR="006C68B5" w:rsidRPr="00C42B3E" w:rsidRDefault="006C68B5">
            <w:pPr>
              <w:pStyle w:val="BodyText"/>
              <w:rPr>
                <w:rFonts w:ascii="Calibri" w:hAnsi="Calibri" w:cs="Tahoma"/>
                <w:b/>
                <w:color w:val="FFFFFF"/>
                <w:szCs w:val="24"/>
              </w:rPr>
            </w:pPr>
            <w:r w:rsidRPr="00C42B3E">
              <w:rPr>
                <w:rFonts w:ascii="Calibri" w:hAnsi="Calibri" w:cs="Tahoma"/>
                <w:b/>
                <w:color w:val="FFFFFF"/>
                <w:szCs w:val="24"/>
              </w:rPr>
              <w:t>Legal/Tax Status of Organization (check all that apply)</w:t>
            </w:r>
          </w:p>
          <w:p w14:paraId="6949B312" w14:textId="77777777" w:rsidR="006C68B5" w:rsidRPr="002F6A82" w:rsidRDefault="006C68B5">
            <w:pPr>
              <w:rPr>
                <w:rFonts w:ascii="Calibri" w:hAnsi="Calibri" w:cs="Tahoma"/>
                <w:color w:val="FFFFFF"/>
                <w:szCs w:val="24"/>
              </w:rPr>
            </w:pPr>
          </w:p>
          <w:p w14:paraId="4B67A476" w14:textId="77777777" w:rsidR="006C68B5" w:rsidRPr="002F6A82" w:rsidRDefault="006C68B5">
            <w:pPr>
              <w:rPr>
                <w:rFonts w:ascii="Calibri" w:hAnsi="Calibri" w:cs="Tahoma"/>
                <w:color w:val="FFFFFF"/>
                <w:szCs w:val="24"/>
              </w:rPr>
            </w:pPr>
          </w:p>
        </w:tc>
        <w:tc>
          <w:tcPr>
            <w:tcW w:w="5215" w:type="dxa"/>
          </w:tcPr>
          <w:p w14:paraId="621D246C" w14:textId="77777777" w:rsidR="006C68B5" w:rsidRPr="002F6A82" w:rsidRDefault="00C42B3E">
            <w:pPr>
              <w:rPr>
                <w:rFonts w:ascii="Calibri" w:hAnsi="Calibri" w:cs="Tahoma"/>
                <w:szCs w:val="24"/>
              </w:rPr>
            </w:pPr>
            <w:r>
              <w:rPr>
                <w:rFonts w:cs="Courier New"/>
                <w:szCs w:val="24"/>
              </w:rPr>
              <w:fldChar w:fldCharType="begin">
                <w:ffData>
                  <w:name w:val="Check3"/>
                  <w:enabled/>
                  <w:calcOnExit w:val="0"/>
                  <w:checkBox>
                    <w:sizeAuto/>
                    <w:default w:val="0"/>
                  </w:checkBox>
                </w:ffData>
              </w:fldChar>
            </w:r>
            <w:bookmarkStart w:id="3" w:name="Check3"/>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3"/>
            <w:r w:rsidR="006C68B5" w:rsidRPr="002F6A82">
              <w:rPr>
                <w:rFonts w:ascii="Calibri" w:hAnsi="Calibri" w:cs="Tahoma"/>
                <w:szCs w:val="24"/>
              </w:rPr>
              <w:t xml:space="preserve">Public   </w:t>
            </w:r>
            <w:r>
              <w:rPr>
                <w:rFonts w:cs="Courier New"/>
                <w:szCs w:val="24"/>
              </w:rPr>
              <w:fldChar w:fldCharType="begin">
                <w:ffData>
                  <w:name w:val="Check8"/>
                  <w:enabled/>
                  <w:calcOnExit w:val="0"/>
                  <w:checkBox>
                    <w:sizeAuto/>
                    <w:default w:val="0"/>
                  </w:checkBox>
                </w:ffData>
              </w:fldChar>
            </w:r>
            <w:bookmarkStart w:id="4" w:name="Check8"/>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4"/>
            <w:r w:rsidR="006C68B5" w:rsidRPr="002F6A82">
              <w:rPr>
                <w:rFonts w:ascii="Calibri" w:hAnsi="Calibri" w:cs="Tahoma"/>
                <w:szCs w:val="24"/>
              </w:rPr>
              <w:t xml:space="preserve">Private </w:t>
            </w:r>
            <w:r>
              <w:rPr>
                <w:rFonts w:cs="Courier New"/>
                <w:szCs w:val="24"/>
              </w:rPr>
              <w:fldChar w:fldCharType="begin">
                <w:ffData>
                  <w:name w:val="Check9"/>
                  <w:enabled/>
                  <w:calcOnExit w:val="0"/>
                  <w:checkBox>
                    <w:sizeAuto/>
                    <w:default w:val="0"/>
                  </w:checkBox>
                </w:ffData>
              </w:fldChar>
            </w:r>
            <w:bookmarkStart w:id="5" w:name="Check9"/>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5"/>
            <w:r w:rsidR="006C68B5" w:rsidRPr="002F6A82">
              <w:rPr>
                <w:rFonts w:ascii="Calibri" w:hAnsi="Calibri" w:cs="Tahoma"/>
                <w:szCs w:val="24"/>
              </w:rPr>
              <w:t>for Profit</w:t>
            </w:r>
          </w:p>
          <w:p w14:paraId="130B301C" w14:textId="77777777" w:rsidR="006C68B5" w:rsidRPr="002F6A82" w:rsidRDefault="00C42B3E">
            <w:pPr>
              <w:rPr>
                <w:rFonts w:ascii="Calibri" w:hAnsi="Calibri" w:cs="Tahoma"/>
                <w:szCs w:val="24"/>
              </w:rPr>
            </w:pPr>
            <w:r>
              <w:rPr>
                <w:rFonts w:cs="Courier New"/>
                <w:szCs w:val="24"/>
              </w:rPr>
              <w:fldChar w:fldCharType="begin">
                <w:ffData>
                  <w:name w:val="Check4"/>
                  <w:enabled/>
                  <w:calcOnExit w:val="0"/>
                  <w:checkBox>
                    <w:sizeAuto/>
                    <w:default w:val="0"/>
                  </w:checkBox>
                </w:ffData>
              </w:fldChar>
            </w:r>
            <w:bookmarkStart w:id="6" w:name="Check4"/>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6"/>
            <w:r w:rsidR="006C68B5" w:rsidRPr="002F6A82">
              <w:rPr>
                <w:rFonts w:ascii="Calibri" w:hAnsi="Calibri" w:cs="Tahoma"/>
                <w:szCs w:val="24"/>
              </w:rPr>
              <w:t xml:space="preserve">Not for Profit </w:t>
            </w:r>
            <w:r>
              <w:rPr>
                <w:rFonts w:cs="Courier New"/>
                <w:szCs w:val="24"/>
              </w:rPr>
              <w:fldChar w:fldCharType="begin">
                <w:ffData>
                  <w:name w:val="Check10"/>
                  <w:enabled/>
                  <w:calcOnExit w:val="0"/>
                  <w:checkBox>
                    <w:sizeAuto/>
                    <w:default w:val="0"/>
                  </w:checkBox>
                </w:ffData>
              </w:fldChar>
            </w:r>
            <w:bookmarkStart w:id="7" w:name="Check10"/>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7"/>
            <w:r w:rsidR="006C68B5" w:rsidRPr="002F6A82">
              <w:rPr>
                <w:rFonts w:ascii="Calibri" w:hAnsi="Calibri" w:cs="Tahoma"/>
                <w:szCs w:val="24"/>
              </w:rPr>
              <w:t>Corporation</w:t>
            </w:r>
          </w:p>
          <w:p w14:paraId="2F4152BA" w14:textId="77777777" w:rsidR="00C42B3E" w:rsidRDefault="00C42B3E">
            <w:pPr>
              <w:rPr>
                <w:rFonts w:ascii="Calibri" w:hAnsi="Calibri" w:cs="Tahoma"/>
                <w:szCs w:val="24"/>
              </w:rPr>
            </w:pPr>
            <w:r>
              <w:rPr>
                <w:rFonts w:cs="Courier New"/>
                <w:szCs w:val="24"/>
              </w:rPr>
              <w:fldChar w:fldCharType="begin">
                <w:ffData>
                  <w:name w:val="Check5"/>
                  <w:enabled/>
                  <w:calcOnExit w:val="0"/>
                  <w:checkBox>
                    <w:sizeAuto/>
                    <w:default w:val="0"/>
                  </w:checkBox>
                </w:ffData>
              </w:fldChar>
            </w:r>
            <w:bookmarkStart w:id="8" w:name="Check5"/>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8"/>
            <w:r w:rsidR="006C68B5" w:rsidRPr="002F6A82">
              <w:rPr>
                <w:rFonts w:ascii="Calibri" w:hAnsi="Calibri" w:cs="Tahoma"/>
                <w:szCs w:val="24"/>
              </w:rPr>
              <w:t xml:space="preserve">Partnership  </w:t>
            </w:r>
            <w:r>
              <w:rPr>
                <w:rFonts w:cs="Courier New"/>
                <w:szCs w:val="24"/>
              </w:rPr>
              <w:fldChar w:fldCharType="begin">
                <w:ffData>
                  <w:name w:val="Check6"/>
                  <w:enabled/>
                  <w:calcOnExit w:val="0"/>
                  <w:checkBox>
                    <w:sizeAuto/>
                    <w:default w:val="0"/>
                  </w:checkBox>
                </w:ffData>
              </w:fldChar>
            </w:r>
            <w:bookmarkStart w:id="9" w:name="Check6"/>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9"/>
            <w:r w:rsidR="006C68B5" w:rsidRPr="002F6A82">
              <w:rPr>
                <w:rFonts w:ascii="Calibri" w:hAnsi="Calibri" w:cs="Tahoma"/>
                <w:szCs w:val="24"/>
              </w:rPr>
              <w:t xml:space="preserve">Sole Ownership </w:t>
            </w:r>
          </w:p>
          <w:p w14:paraId="780F7804" w14:textId="77777777" w:rsidR="006C68B5" w:rsidRPr="002F6A82" w:rsidRDefault="00C42B3E">
            <w:pPr>
              <w:rPr>
                <w:rFonts w:ascii="Calibri" w:hAnsi="Calibri" w:cs="Tahoma"/>
                <w:szCs w:val="24"/>
              </w:rPr>
            </w:pPr>
            <w:r>
              <w:rPr>
                <w:rFonts w:cs="Courier New"/>
                <w:szCs w:val="24"/>
              </w:rPr>
              <w:fldChar w:fldCharType="begin">
                <w:ffData>
                  <w:name w:val="Check7"/>
                  <w:enabled/>
                  <w:calcOnExit w:val="0"/>
                  <w:checkBox>
                    <w:sizeAuto/>
                    <w:default w:val="0"/>
                  </w:checkBox>
                </w:ffData>
              </w:fldChar>
            </w:r>
            <w:bookmarkStart w:id="10" w:name="Check7"/>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10"/>
            <w:r w:rsidR="006C68B5" w:rsidRPr="002F6A82">
              <w:rPr>
                <w:rFonts w:ascii="Calibri" w:hAnsi="Calibri" w:cs="Tahoma"/>
                <w:szCs w:val="24"/>
              </w:rPr>
              <w:t>Other (</w:t>
            </w:r>
            <w:r>
              <w:rPr>
                <w:rFonts w:ascii="Calibri" w:hAnsi="Calibri" w:cs="Tahoma"/>
                <w:szCs w:val="24"/>
              </w:rPr>
              <w:t xml:space="preserve">Please </w:t>
            </w:r>
            <w:r w:rsidRPr="002F6A82">
              <w:rPr>
                <w:rFonts w:ascii="Calibri" w:hAnsi="Calibri" w:cs="Tahoma"/>
                <w:szCs w:val="24"/>
              </w:rPr>
              <w:t>Specify) _</w:t>
            </w:r>
            <w:r w:rsidR="006C68B5" w:rsidRPr="002F6A82">
              <w:rPr>
                <w:rFonts w:ascii="Calibri" w:hAnsi="Calibri" w:cs="Tahoma"/>
                <w:szCs w:val="24"/>
              </w:rPr>
              <w:t>__</w:t>
            </w:r>
            <w:r>
              <w:rPr>
                <w:rFonts w:ascii="Calibri" w:hAnsi="Calibri" w:cs="Tahoma"/>
                <w:szCs w:val="24"/>
              </w:rPr>
              <w:t>______</w:t>
            </w:r>
            <w:r w:rsidR="006C68B5" w:rsidRPr="002F6A82">
              <w:rPr>
                <w:rFonts w:ascii="Calibri" w:hAnsi="Calibri" w:cs="Tahoma"/>
                <w:szCs w:val="24"/>
              </w:rPr>
              <w:t>___________</w:t>
            </w:r>
          </w:p>
        </w:tc>
      </w:tr>
      <w:tr w:rsidR="006C68B5" w:rsidRPr="002F6A82" w14:paraId="6C789FD6" w14:textId="77777777">
        <w:tc>
          <w:tcPr>
            <w:tcW w:w="4703" w:type="dxa"/>
            <w:shd w:val="clear" w:color="auto" w:fill="008080"/>
          </w:tcPr>
          <w:p w14:paraId="2C8F6016"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Federal Tax ID Number</w:t>
            </w:r>
          </w:p>
        </w:tc>
        <w:tc>
          <w:tcPr>
            <w:tcW w:w="5215" w:type="dxa"/>
          </w:tcPr>
          <w:p w14:paraId="1365F593" w14:textId="77777777" w:rsidR="006C68B5" w:rsidRDefault="006C68B5">
            <w:pPr>
              <w:jc w:val="center"/>
              <w:rPr>
                <w:rFonts w:ascii="Calibri" w:hAnsi="Calibri" w:cs="Tahoma"/>
                <w:szCs w:val="24"/>
              </w:rPr>
            </w:pPr>
          </w:p>
          <w:p w14:paraId="498ACA1D" w14:textId="77777777" w:rsidR="007B4B10" w:rsidRPr="002F6A82" w:rsidRDefault="007B4B10">
            <w:pPr>
              <w:jc w:val="center"/>
              <w:rPr>
                <w:rFonts w:ascii="Calibri" w:hAnsi="Calibri" w:cs="Tahoma"/>
                <w:szCs w:val="24"/>
              </w:rPr>
            </w:pPr>
          </w:p>
        </w:tc>
      </w:tr>
      <w:tr w:rsidR="006C68B5" w:rsidRPr="002F6A82" w14:paraId="52DF326C" w14:textId="77777777">
        <w:tc>
          <w:tcPr>
            <w:tcW w:w="4703" w:type="dxa"/>
            <w:shd w:val="clear" w:color="auto" w:fill="008080"/>
          </w:tcPr>
          <w:p w14:paraId="6A98C4C2"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Historically Underutilized Business?</w:t>
            </w:r>
          </w:p>
          <w:p w14:paraId="01C13599"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(If “Yes”, attach certification)</w:t>
            </w:r>
          </w:p>
        </w:tc>
        <w:tc>
          <w:tcPr>
            <w:tcW w:w="5215" w:type="dxa"/>
          </w:tcPr>
          <w:p w14:paraId="6C31F05E" w14:textId="77777777" w:rsidR="006C68B5" w:rsidRPr="002F6A82" w:rsidRDefault="00C42B3E">
            <w:pPr>
              <w:rPr>
                <w:rFonts w:ascii="Calibri" w:hAnsi="Calibri" w:cs="Tahoma"/>
                <w:szCs w:val="24"/>
              </w:rPr>
            </w:pPr>
            <w:r>
              <w:rPr>
                <w:rFonts w:cs="Tahoma"/>
                <w:szCs w:val="24"/>
              </w:rPr>
              <w:fldChar w:fldCharType="begin">
                <w:ffData>
                  <w:name w:val="Check1"/>
                  <w:enabled/>
                  <w:calcOnExit w:val="0"/>
                  <w:checkBox>
                    <w:sizeAuto/>
                    <w:default w:val="0"/>
                  </w:checkBox>
                </w:ffData>
              </w:fldChar>
            </w:r>
            <w:bookmarkStart w:id="11" w:name="Check1"/>
            <w:r>
              <w:rPr>
                <w:rFonts w:cs="Tahoma"/>
                <w:szCs w:val="24"/>
              </w:rPr>
              <w:instrText xml:space="preserve"> FORMCHECKBOX </w:instrText>
            </w:r>
            <w:r w:rsidR="008515BD">
              <w:rPr>
                <w:rFonts w:cs="Tahoma"/>
                <w:szCs w:val="24"/>
              </w:rPr>
            </w:r>
            <w:r w:rsidR="008515BD">
              <w:rPr>
                <w:rFonts w:cs="Tahoma"/>
                <w:szCs w:val="24"/>
              </w:rPr>
              <w:fldChar w:fldCharType="separate"/>
            </w:r>
            <w:r>
              <w:rPr>
                <w:rFonts w:cs="Tahoma"/>
                <w:szCs w:val="24"/>
              </w:rPr>
              <w:fldChar w:fldCharType="end"/>
            </w:r>
            <w:bookmarkEnd w:id="11"/>
            <w:r w:rsidR="006C68B5" w:rsidRPr="002F6A82">
              <w:rPr>
                <w:rFonts w:ascii="Calibri" w:hAnsi="Calibri" w:cs="Tahoma"/>
                <w:szCs w:val="24"/>
              </w:rPr>
              <w:t xml:space="preserve"> Yes       </w:t>
            </w:r>
            <w:r>
              <w:rPr>
                <w:rFonts w:cs="Courier New"/>
                <w:szCs w:val="24"/>
              </w:rPr>
              <w:fldChar w:fldCharType="begin">
                <w:ffData>
                  <w:name w:val="Check2"/>
                  <w:enabled/>
                  <w:calcOnExit w:val="0"/>
                  <w:checkBox>
                    <w:sizeAuto/>
                    <w:default w:val="0"/>
                  </w:checkBox>
                </w:ffData>
              </w:fldChar>
            </w:r>
            <w:bookmarkStart w:id="12" w:name="Check2"/>
            <w:r>
              <w:rPr>
                <w:rFonts w:cs="Courier New"/>
                <w:szCs w:val="24"/>
              </w:rPr>
              <w:instrText xml:space="preserve"> FORMCHECKBOX </w:instrText>
            </w:r>
            <w:r w:rsidR="008515BD">
              <w:rPr>
                <w:rFonts w:cs="Courier New"/>
                <w:szCs w:val="24"/>
              </w:rPr>
            </w:r>
            <w:r w:rsidR="008515BD">
              <w:rPr>
                <w:rFonts w:cs="Courier New"/>
                <w:szCs w:val="24"/>
              </w:rPr>
              <w:fldChar w:fldCharType="separate"/>
            </w:r>
            <w:r>
              <w:rPr>
                <w:rFonts w:cs="Courier New"/>
                <w:szCs w:val="24"/>
              </w:rPr>
              <w:fldChar w:fldCharType="end"/>
            </w:r>
            <w:bookmarkEnd w:id="12"/>
            <w:r w:rsidR="006C68B5" w:rsidRPr="002F6A82">
              <w:rPr>
                <w:rFonts w:ascii="Calibri" w:hAnsi="Calibri" w:cs="Tahoma"/>
                <w:szCs w:val="24"/>
              </w:rPr>
              <w:t>No</w:t>
            </w:r>
          </w:p>
        </w:tc>
      </w:tr>
      <w:tr w:rsidR="006C68B5" w:rsidRPr="002F6A82" w14:paraId="178F5A59" w14:textId="77777777">
        <w:tc>
          <w:tcPr>
            <w:tcW w:w="4703" w:type="dxa"/>
            <w:shd w:val="clear" w:color="auto" w:fill="008080"/>
          </w:tcPr>
          <w:p w14:paraId="579E35C5" w14:textId="344FE922" w:rsidR="006C68B5" w:rsidRPr="002F6A82" w:rsidRDefault="006C68B5">
            <w:pPr>
              <w:rPr>
                <w:rFonts w:ascii="Calibri" w:hAnsi="Calibri" w:cs="Tahoma"/>
                <w:b/>
                <w:bCs/>
                <w:color w:val="FFFFFF"/>
                <w:szCs w:val="24"/>
              </w:rPr>
            </w:pPr>
            <w:r>
              <w:rPr>
                <w:rFonts w:ascii="Calibri" w:hAnsi="Calibri" w:cs="Tahoma"/>
                <w:b/>
                <w:bCs/>
                <w:color w:val="FFFFFF"/>
                <w:szCs w:val="24"/>
              </w:rPr>
              <w:t xml:space="preserve">Total Amount </w:t>
            </w:r>
            <w:r w:rsidR="00A214DC">
              <w:rPr>
                <w:rFonts w:ascii="Calibri" w:hAnsi="Calibri" w:cs="Tahoma"/>
                <w:b/>
                <w:bCs/>
                <w:color w:val="FFFFFF"/>
                <w:szCs w:val="24"/>
              </w:rPr>
              <w:t>Quoted</w:t>
            </w:r>
            <w:r w:rsidRPr="002F6A82">
              <w:rPr>
                <w:rFonts w:ascii="Calibri" w:hAnsi="Calibri" w:cs="Tahoma"/>
                <w:b/>
                <w:bCs/>
                <w:color w:val="FFFFFF"/>
                <w:szCs w:val="24"/>
              </w:rPr>
              <w:t xml:space="preserve"> </w:t>
            </w:r>
          </w:p>
        </w:tc>
        <w:tc>
          <w:tcPr>
            <w:tcW w:w="5215" w:type="dxa"/>
          </w:tcPr>
          <w:p w14:paraId="6B81ACEB" w14:textId="77777777" w:rsidR="006C68B5" w:rsidRDefault="006C68B5">
            <w:pPr>
              <w:jc w:val="center"/>
              <w:rPr>
                <w:rFonts w:ascii="Calibri" w:hAnsi="Calibri" w:cs="Tahoma"/>
                <w:szCs w:val="24"/>
              </w:rPr>
            </w:pPr>
          </w:p>
          <w:p w14:paraId="68D391DA" w14:textId="77777777" w:rsidR="007B4B10" w:rsidRPr="002F6A82" w:rsidRDefault="007B4B10">
            <w:pPr>
              <w:jc w:val="center"/>
              <w:rPr>
                <w:rFonts w:ascii="Calibri" w:hAnsi="Calibri" w:cs="Tahoma"/>
                <w:szCs w:val="24"/>
              </w:rPr>
            </w:pPr>
          </w:p>
        </w:tc>
      </w:tr>
    </w:tbl>
    <w:p w14:paraId="7189CF5D" w14:textId="77777777" w:rsidR="006C68B5" w:rsidRPr="002F6A82" w:rsidRDefault="006C68B5">
      <w:pPr>
        <w:tabs>
          <w:tab w:val="left" w:pos="-720"/>
        </w:tabs>
        <w:suppressAutoHyphens/>
        <w:jc w:val="center"/>
        <w:rPr>
          <w:rFonts w:ascii="Calibri" w:hAnsi="Calibri" w:cs="Arial"/>
          <w:b/>
          <w:spacing w:val="-3"/>
          <w:szCs w:val="24"/>
        </w:rPr>
      </w:pPr>
    </w:p>
    <w:p w14:paraId="4EE5041E" w14:textId="77777777" w:rsidR="006C68B5" w:rsidRPr="002F6A82" w:rsidRDefault="006C68B5">
      <w:pPr>
        <w:tabs>
          <w:tab w:val="left" w:pos="-720"/>
          <w:tab w:val="left" w:pos="0"/>
        </w:tabs>
        <w:suppressAutoHyphens/>
        <w:rPr>
          <w:rFonts w:ascii="Calibri" w:hAnsi="Calibri" w:cs="Arial"/>
          <w:b/>
          <w:spacing w:val="-3"/>
          <w:szCs w:val="24"/>
        </w:rPr>
      </w:pPr>
    </w:p>
    <w:p w14:paraId="42DBCAF0" w14:textId="77777777" w:rsidR="006C68B5" w:rsidRDefault="006C68B5">
      <w:pPr>
        <w:tabs>
          <w:tab w:val="left" w:pos="-720"/>
          <w:tab w:val="left" w:pos="0"/>
        </w:tabs>
        <w:suppressAutoHyphens/>
        <w:rPr>
          <w:rFonts w:ascii="Calibri" w:hAnsi="Calibri" w:cs="Arial"/>
          <w:spacing w:val="-3"/>
          <w:szCs w:val="24"/>
        </w:rPr>
      </w:pPr>
    </w:p>
    <w:p w14:paraId="05054371" w14:textId="77777777" w:rsidR="002E4425" w:rsidRDefault="002E4425">
      <w:pPr>
        <w:tabs>
          <w:tab w:val="left" w:pos="-720"/>
          <w:tab w:val="left" w:pos="0"/>
        </w:tabs>
        <w:suppressAutoHyphens/>
        <w:rPr>
          <w:rFonts w:ascii="Calibri" w:hAnsi="Calibri" w:cs="Arial"/>
          <w:spacing w:val="-3"/>
          <w:szCs w:val="24"/>
        </w:rPr>
      </w:pPr>
    </w:p>
    <w:p w14:paraId="35F8E8E5" w14:textId="77777777" w:rsidR="002E4425" w:rsidRPr="002E4425" w:rsidRDefault="002E4425" w:rsidP="002E4425">
      <w:pPr>
        <w:rPr>
          <w:rFonts w:ascii="Times New Roman" w:eastAsia="Calibri" w:hAnsi="Times New Roman"/>
          <w:szCs w:val="24"/>
        </w:rPr>
      </w:pPr>
    </w:p>
    <w:p w14:paraId="290B5E6D" w14:textId="77777777" w:rsidR="002E4425" w:rsidRDefault="002E4425" w:rsidP="002E4425">
      <w:pPr>
        <w:rPr>
          <w:rFonts w:ascii="Times New Roman" w:eastAsia="Calibri" w:hAnsi="Times New Roman"/>
          <w:szCs w:val="24"/>
        </w:rPr>
      </w:pPr>
    </w:p>
    <w:p w14:paraId="34324F25" w14:textId="77777777" w:rsidR="008270B1" w:rsidRDefault="008270B1" w:rsidP="002E4425">
      <w:pPr>
        <w:rPr>
          <w:rFonts w:ascii="Times New Roman" w:eastAsia="Calibri" w:hAnsi="Times New Roman"/>
          <w:szCs w:val="24"/>
        </w:rPr>
      </w:pPr>
    </w:p>
    <w:p w14:paraId="0913063A" w14:textId="77777777" w:rsidR="008270B1" w:rsidRDefault="008270B1" w:rsidP="002E4425">
      <w:pPr>
        <w:rPr>
          <w:rFonts w:ascii="Times New Roman" w:eastAsia="Calibri" w:hAnsi="Times New Roman"/>
          <w:szCs w:val="24"/>
        </w:rPr>
      </w:pPr>
    </w:p>
    <w:p w14:paraId="39E292FF" w14:textId="77777777" w:rsidR="008270B1" w:rsidRDefault="008270B1" w:rsidP="002E4425">
      <w:pPr>
        <w:rPr>
          <w:rFonts w:ascii="Times New Roman" w:eastAsia="Calibri" w:hAnsi="Times New Roman"/>
          <w:szCs w:val="24"/>
        </w:rPr>
      </w:pPr>
    </w:p>
    <w:p w14:paraId="07C68DF4" w14:textId="77777777" w:rsidR="000713C3" w:rsidRDefault="000713C3" w:rsidP="002E4425">
      <w:pPr>
        <w:rPr>
          <w:rFonts w:ascii="Times New Roman" w:eastAsia="Calibri" w:hAnsi="Times New Roman"/>
          <w:szCs w:val="24"/>
        </w:rPr>
      </w:pPr>
    </w:p>
    <w:p w14:paraId="314A020E" w14:textId="3ED18ACC" w:rsidR="002E4425" w:rsidRPr="002E4425" w:rsidRDefault="002E4425" w:rsidP="002E4425">
      <w:pPr>
        <w:rPr>
          <w:rFonts w:ascii="Times New Roman" w:eastAsia="Calibri" w:hAnsi="Times New Roman"/>
          <w:b/>
          <w:szCs w:val="24"/>
        </w:rPr>
      </w:pPr>
      <w:r w:rsidRPr="002E4425">
        <w:rPr>
          <w:rFonts w:ascii="Times New Roman" w:eastAsia="Calibri" w:hAnsi="Times New Roman"/>
          <w:b/>
          <w:szCs w:val="24"/>
        </w:rPr>
        <w:lastRenderedPageBreak/>
        <w:t>Appendix: Certifications and Assurances</w:t>
      </w:r>
    </w:p>
    <w:p w14:paraId="7F3D98D7" w14:textId="77777777" w:rsidR="002E4425" w:rsidRPr="002E4425" w:rsidRDefault="002E4425" w:rsidP="002E4425">
      <w:pPr>
        <w:rPr>
          <w:rFonts w:ascii="Times New Roman" w:eastAsia="Calibri" w:hAnsi="Times New Roman"/>
          <w:szCs w:val="24"/>
        </w:rPr>
      </w:pPr>
    </w:p>
    <w:p w14:paraId="21C74ED0" w14:textId="4A44F24F"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t>CERTIFICATION OF PROPOSER</w:t>
      </w:r>
    </w:p>
    <w:p w14:paraId="76274033" w14:textId="77777777" w:rsidR="00A214DC" w:rsidRPr="00A214DC" w:rsidRDefault="00A214DC" w:rsidP="00A214DC">
      <w:pPr>
        <w:autoSpaceDE w:val="0"/>
        <w:autoSpaceDN w:val="0"/>
        <w:adjustRightInd w:val="0"/>
        <w:rPr>
          <w:rFonts w:asciiTheme="minorHAnsi" w:hAnsiTheme="minorHAnsi" w:cstheme="minorHAnsi"/>
          <w:b/>
          <w:bCs/>
          <w:szCs w:val="24"/>
        </w:rPr>
      </w:pPr>
    </w:p>
    <w:p w14:paraId="5AD6DF0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00373583" w14:textId="77777777" w:rsidR="00A214DC" w:rsidRPr="00A214DC" w:rsidRDefault="00A214DC" w:rsidP="00A214DC">
      <w:pPr>
        <w:autoSpaceDE w:val="0"/>
        <w:autoSpaceDN w:val="0"/>
        <w:adjustRightInd w:val="0"/>
        <w:jc w:val="both"/>
        <w:rPr>
          <w:rFonts w:ascii="Times New Roman" w:hAnsi="Times New Roman"/>
          <w:sz w:val="22"/>
          <w:szCs w:val="22"/>
        </w:rPr>
      </w:pPr>
    </w:p>
    <w:p w14:paraId="610CA2E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3CD165BC" w14:textId="77777777" w:rsidR="00A214DC" w:rsidRPr="00A214DC" w:rsidRDefault="00A214DC" w:rsidP="00A214DC">
      <w:pPr>
        <w:autoSpaceDE w:val="0"/>
        <w:autoSpaceDN w:val="0"/>
        <w:adjustRightInd w:val="0"/>
        <w:jc w:val="both"/>
        <w:rPr>
          <w:rFonts w:ascii="Times New Roman" w:hAnsi="Times New Roman"/>
          <w:sz w:val="22"/>
          <w:szCs w:val="22"/>
        </w:rPr>
      </w:pPr>
    </w:p>
    <w:p w14:paraId="4838B6E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This proposal is a firm offer for a minimum of 90 days.</w:t>
      </w:r>
    </w:p>
    <w:p w14:paraId="42CDEBC6" w14:textId="77777777" w:rsidR="00A214DC" w:rsidRPr="00A214DC" w:rsidRDefault="00A214DC" w:rsidP="00A214DC">
      <w:pPr>
        <w:autoSpaceDE w:val="0"/>
        <w:autoSpaceDN w:val="0"/>
        <w:adjustRightInd w:val="0"/>
        <w:jc w:val="both"/>
        <w:rPr>
          <w:rFonts w:ascii="Times New Roman" w:hAnsi="Times New Roman"/>
          <w:sz w:val="22"/>
          <w:szCs w:val="22"/>
        </w:rPr>
      </w:pPr>
    </w:p>
    <w:p w14:paraId="70DAF0AE" w14:textId="77777777" w:rsidR="00A214DC" w:rsidRPr="00A214DC" w:rsidRDefault="00A214DC" w:rsidP="00A214DC">
      <w:pPr>
        <w:autoSpaceDE w:val="0"/>
        <w:autoSpaceDN w:val="0"/>
        <w:adjustRightInd w:val="0"/>
        <w:jc w:val="both"/>
        <w:rPr>
          <w:rFonts w:ascii="Times New Roman" w:hAnsi="Times New Roman"/>
          <w:sz w:val="22"/>
          <w:szCs w:val="22"/>
        </w:rPr>
      </w:pPr>
    </w:p>
    <w:p w14:paraId="1A5036A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____________________________________, certify that I am the</w:t>
      </w:r>
    </w:p>
    <w:p w14:paraId="124E613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(Typed Name)</w:t>
      </w:r>
    </w:p>
    <w:p w14:paraId="63F54B8E" w14:textId="77777777" w:rsidR="00A214DC" w:rsidRPr="00A214DC" w:rsidRDefault="00A214DC" w:rsidP="00A214DC">
      <w:pPr>
        <w:autoSpaceDE w:val="0"/>
        <w:autoSpaceDN w:val="0"/>
        <w:adjustRightInd w:val="0"/>
        <w:jc w:val="both"/>
        <w:rPr>
          <w:rFonts w:ascii="Times New Roman" w:hAnsi="Times New Roman"/>
          <w:sz w:val="22"/>
          <w:szCs w:val="22"/>
        </w:rPr>
      </w:pPr>
    </w:p>
    <w:p w14:paraId="54608417" w14:textId="77777777" w:rsidR="00A214DC" w:rsidRPr="00A214DC" w:rsidRDefault="00A214DC" w:rsidP="00A214DC">
      <w:pPr>
        <w:autoSpaceDE w:val="0"/>
        <w:autoSpaceDN w:val="0"/>
        <w:adjustRightInd w:val="0"/>
        <w:jc w:val="both"/>
        <w:rPr>
          <w:rFonts w:ascii="Times New Roman" w:hAnsi="Times New Roman"/>
          <w:sz w:val="22"/>
          <w:szCs w:val="22"/>
        </w:rPr>
      </w:pPr>
    </w:p>
    <w:p w14:paraId="15B849B7"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__________________________of the corporation, partnership, organization, or other</w:t>
      </w:r>
    </w:p>
    <w:p w14:paraId="59F09F6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(Typed Title)</w:t>
      </w:r>
    </w:p>
    <w:p w14:paraId="7F20663E" w14:textId="77777777" w:rsidR="00A214DC" w:rsidRPr="00A214DC" w:rsidRDefault="00A214DC" w:rsidP="00A214DC">
      <w:pPr>
        <w:autoSpaceDE w:val="0"/>
        <w:autoSpaceDN w:val="0"/>
        <w:adjustRightInd w:val="0"/>
        <w:jc w:val="both"/>
        <w:rPr>
          <w:rFonts w:ascii="Times New Roman" w:hAnsi="Times New Roman"/>
          <w:sz w:val="22"/>
          <w:szCs w:val="22"/>
        </w:rPr>
      </w:pPr>
    </w:p>
    <w:p w14:paraId="18FF565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entity named as Respondent herein and that I am authorized to sign this proposal and</w:t>
      </w:r>
    </w:p>
    <w:p w14:paraId="169FAD7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submit it to the Workforce Solutions South Plains Workforce Board on behalf of said</w:t>
      </w:r>
    </w:p>
    <w:p w14:paraId="06CE2C4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organization by authority of its governing body.</w:t>
      </w:r>
    </w:p>
    <w:p w14:paraId="2E85AAA3" w14:textId="77777777" w:rsidR="00A214DC" w:rsidRPr="00A214DC" w:rsidRDefault="00A214DC" w:rsidP="00A214DC">
      <w:pPr>
        <w:autoSpaceDE w:val="0"/>
        <w:autoSpaceDN w:val="0"/>
        <w:adjustRightInd w:val="0"/>
        <w:jc w:val="both"/>
        <w:rPr>
          <w:rFonts w:ascii="Times New Roman" w:hAnsi="Times New Roman"/>
          <w:sz w:val="22"/>
          <w:szCs w:val="22"/>
        </w:rPr>
      </w:pPr>
    </w:p>
    <w:p w14:paraId="58EFF8F1" w14:textId="77777777" w:rsidR="00A214DC" w:rsidRPr="00A214DC" w:rsidRDefault="00A214DC" w:rsidP="00A214DC">
      <w:pPr>
        <w:autoSpaceDE w:val="0"/>
        <w:autoSpaceDN w:val="0"/>
        <w:adjustRightInd w:val="0"/>
        <w:jc w:val="both"/>
        <w:rPr>
          <w:rFonts w:ascii="Times New Roman" w:hAnsi="Times New Roman"/>
          <w:sz w:val="22"/>
          <w:szCs w:val="22"/>
        </w:rPr>
      </w:pPr>
    </w:p>
    <w:p w14:paraId="092E2B91"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____________________________________________ </w:t>
      </w:r>
    </w:p>
    <w:p w14:paraId="4B4A106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                         (Signature)</w:t>
      </w:r>
    </w:p>
    <w:p w14:paraId="7362FD47" w14:textId="77777777" w:rsidR="00A214DC" w:rsidRPr="00A214DC" w:rsidRDefault="00A214DC" w:rsidP="00A214DC">
      <w:pPr>
        <w:autoSpaceDE w:val="0"/>
        <w:autoSpaceDN w:val="0"/>
        <w:adjustRightInd w:val="0"/>
        <w:jc w:val="both"/>
        <w:rPr>
          <w:rFonts w:ascii="Times New Roman" w:hAnsi="Times New Roman"/>
          <w:sz w:val="22"/>
          <w:szCs w:val="22"/>
        </w:rPr>
      </w:pPr>
    </w:p>
    <w:p w14:paraId="379B74C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w:t>
      </w:r>
    </w:p>
    <w:p w14:paraId="61DC6E14" w14:textId="77777777" w:rsidR="00A214DC" w:rsidRPr="00A214DC" w:rsidRDefault="00A214DC" w:rsidP="00A214DC">
      <w:pPr>
        <w:autoSpaceDE w:val="0"/>
        <w:autoSpaceDN w:val="0"/>
        <w:adjustRightInd w:val="0"/>
        <w:ind w:left="720" w:firstLine="720"/>
        <w:jc w:val="both"/>
        <w:rPr>
          <w:rFonts w:ascii="Times New Roman" w:hAnsi="Times New Roman"/>
          <w:sz w:val="22"/>
          <w:szCs w:val="22"/>
        </w:rPr>
      </w:pPr>
      <w:r w:rsidRPr="00A214DC">
        <w:rPr>
          <w:rFonts w:ascii="Times New Roman" w:hAnsi="Times New Roman"/>
          <w:sz w:val="22"/>
          <w:szCs w:val="22"/>
        </w:rPr>
        <w:t>(Address)</w:t>
      </w:r>
    </w:p>
    <w:p w14:paraId="6077E967" w14:textId="77777777" w:rsidR="00A214DC" w:rsidRPr="00A214DC" w:rsidRDefault="00A214DC" w:rsidP="00A214DC">
      <w:pPr>
        <w:autoSpaceDE w:val="0"/>
        <w:autoSpaceDN w:val="0"/>
        <w:adjustRightInd w:val="0"/>
        <w:jc w:val="both"/>
        <w:rPr>
          <w:rFonts w:ascii="Times New Roman" w:hAnsi="Times New Roman"/>
          <w:sz w:val="22"/>
          <w:szCs w:val="22"/>
        </w:rPr>
      </w:pPr>
    </w:p>
    <w:p w14:paraId="73420316"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w:t>
      </w:r>
    </w:p>
    <w:p w14:paraId="467D47B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                          (Phone)</w:t>
      </w:r>
    </w:p>
    <w:p w14:paraId="4F34564C" w14:textId="77777777" w:rsidR="00A214DC" w:rsidRPr="00A214DC" w:rsidRDefault="00A214DC" w:rsidP="00A214DC">
      <w:pPr>
        <w:autoSpaceDE w:val="0"/>
        <w:autoSpaceDN w:val="0"/>
        <w:adjustRightInd w:val="0"/>
        <w:rPr>
          <w:rFonts w:asciiTheme="minorHAnsi" w:hAnsiTheme="minorHAnsi" w:cstheme="minorHAnsi"/>
          <w:sz w:val="22"/>
          <w:szCs w:val="22"/>
        </w:rPr>
      </w:pPr>
    </w:p>
    <w:p w14:paraId="25DF8B43" w14:textId="77777777" w:rsidR="00A214DC" w:rsidRPr="00A214DC" w:rsidRDefault="00A214DC" w:rsidP="00A214DC">
      <w:pPr>
        <w:autoSpaceDE w:val="0"/>
        <w:autoSpaceDN w:val="0"/>
        <w:adjustRightInd w:val="0"/>
        <w:rPr>
          <w:rFonts w:asciiTheme="minorHAnsi" w:hAnsiTheme="minorHAnsi" w:cstheme="minorHAnsi"/>
          <w:sz w:val="22"/>
          <w:szCs w:val="22"/>
        </w:rPr>
      </w:pPr>
    </w:p>
    <w:p w14:paraId="0BEE412A" w14:textId="77777777" w:rsidR="00A214DC" w:rsidRPr="00A214DC" w:rsidRDefault="00A214DC" w:rsidP="00A214DC">
      <w:pPr>
        <w:autoSpaceDE w:val="0"/>
        <w:autoSpaceDN w:val="0"/>
        <w:adjustRightInd w:val="0"/>
        <w:rPr>
          <w:rFonts w:asciiTheme="minorHAnsi" w:hAnsiTheme="minorHAnsi" w:cstheme="minorHAnsi"/>
          <w:sz w:val="22"/>
          <w:szCs w:val="22"/>
        </w:rPr>
      </w:pPr>
    </w:p>
    <w:p w14:paraId="4E46A819" w14:textId="77777777" w:rsidR="00A214DC" w:rsidRPr="00A214DC" w:rsidRDefault="00A214DC" w:rsidP="00A214DC">
      <w:pPr>
        <w:autoSpaceDE w:val="0"/>
        <w:autoSpaceDN w:val="0"/>
        <w:adjustRightInd w:val="0"/>
        <w:rPr>
          <w:rFonts w:asciiTheme="minorHAnsi" w:hAnsiTheme="minorHAnsi" w:cstheme="minorHAnsi"/>
          <w:sz w:val="22"/>
          <w:szCs w:val="22"/>
        </w:rPr>
      </w:pPr>
    </w:p>
    <w:p w14:paraId="07AB97A2" w14:textId="77777777" w:rsidR="00A214DC" w:rsidRPr="00A214DC" w:rsidRDefault="00A214DC" w:rsidP="00A214DC">
      <w:pPr>
        <w:autoSpaceDE w:val="0"/>
        <w:autoSpaceDN w:val="0"/>
        <w:adjustRightInd w:val="0"/>
        <w:rPr>
          <w:rFonts w:asciiTheme="minorHAnsi" w:hAnsiTheme="minorHAnsi" w:cstheme="minorHAnsi"/>
          <w:sz w:val="22"/>
          <w:szCs w:val="22"/>
        </w:rPr>
      </w:pPr>
    </w:p>
    <w:p w14:paraId="5CE4DF71" w14:textId="77777777" w:rsidR="00A214DC" w:rsidRPr="00A214DC" w:rsidRDefault="00A214DC" w:rsidP="00A214DC">
      <w:pPr>
        <w:autoSpaceDE w:val="0"/>
        <w:autoSpaceDN w:val="0"/>
        <w:adjustRightInd w:val="0"/>
        <w:rPr>
          <w:rFonts w:asciiTheme="minorHAnsi" w:hAnsiTheme="minorHAnsi" w:cstheme="minorHAnsi"/>
          <w:sz w:val="22"/>
          <w:szCs w:val="22"/>
        </w:rPr>
      </w:pPr>
    </w:p>
    <w:p w14:paraId="535CD7BA" w14:textId="77777777" w:rsidR="00A214DC" w:rsidRPr="00A214DC" w:rsidRDefault="00A214DC" w:rsidP="00A214DC">
      <w:pPr>
        <w:autoSpaceDE w:val="0"/>
        <w:autoSpaceDN w:val="0"/>
        <w:adjustRightInd w:val="0"/>
        <w:rPr>
          <w:rFonts w:asciiTheme="minorHAnsi" w:hAnsiTheme="minorHAnsi" w:cstheme="minorHAnsi"/>
          <w:sz w:val="22"/>
          <w:szCs w:val="22"/>
        </w:rPr>
      </w:pPr>
    </w:p>
    <w:p w14:paraId="2BCCE711" w14:textId="77777777" w:rsidR="00A214DC" w:rsidRPr="00A214DC" w:rsidRDefault="00A214DC" w:rsidP="00A214DC">
      <w:pPr>
        <w:autoSpaceDE w:val="0"/>
        <w:autoSpaceDN w:val="0"/>
        <w:adjustRightInd w:val="0"/>
        <w:rPr>
          <w:rFonts w:asciiTheme="minorHAnsi" w:hAnsiTheme="minorHAnsi" w:cstheme="minorHAnsi"/>
          <w:sz w:val="22"/>
          <w:szCs w:val="22"/>
        </w:rPr>
      </w:pPr>
    </w:p>
    <w:p w14:paraId="6EC9519D" w14:textId="77777777" w:rsidR="00A214DC" w:rsidRPr="00A214DC" w:rsidRDefault="00A214DC" w:rsidP="00A214DC">
      <w:pPr>
        <w:autoSpaceDE w:val="0"/>
        <w:autoSpaceDN w:val="0"/>
        <w:adjustRightInd w:val="0"/>
        <w:rPr>
          <w:rFonts w:asciiTheme="minorHAnsi" w:hAnsiTheme="minorHAnsi" w:cstheme="minorHAnsi"/>
          <w:sz w:val="22"/>
          <w:szCs w:val="22"/>
        </w:rPr>
      </w:pPr>
    </w:p>
    <w:p w14:paraId="3C4CD717" w14:textId="77777777" w:rsidR="00A214DC" w:rsidRPr="00A214DC" w:rsidRDefault="00A214DC" w:rsidP="00A214DC">
      <w:pPr>
        <w:autoSpaceDE w:val="0"/>
        <w:autoSpaceDN w:val="0"/>
        <w:adjustRightInd w:val="0"/>
        <w:rPr>
          <w:rFonts w:asciiTheme="minorHAnsi" w:hAnsiTheme="minorHAnsi" w:cstheme="minorHAnsi"/>
          <w:sz w:val="22"/>
          <w:szCs w:val="22"/>
        </w:rPr>
      </w:pPr>
    </w:p>
    <w:p w14:paraId="6AE46C4A" w14:textId="77777777" w:rsidR="00A214DC" w:rsidRPr="00A214DC" w:rsidRDefault="00A214DC" w:rsidP="00A214DC">
      <w:pPr>
        <w:autoSpaceDE w:val="0"/>
        <w:autoSpaceDN w:val="0"/>
        <w:adjustRightInd w:val="0"/>
        <w:rPr>
          <w:rFonts w:asciiTheme="minorHAnsi" w:hAnsiTheme="minorHAnsi" w:cstheme="minorHAnsi"/>
          <w:sz w:val="22"/>
          <w:szCs w:val="22"/>
        </w:rPr>
      </w:pPr>
    </w:p>
    <w:p w14:paraId="581B320A" w14:textId="77777777" w:rsidR="00A214DC" w:rsidRPr="00A214DC" w:rsidRDefault="00A214DC" w:rsidP="00A214DC">
      <w:pPr>
        <w:autoSpaceDE w:val="0"/>
        <w:autoSpaceDN w:val="0"/>
        <w:adjustRightInd w:val="0"/>
        <w:rPr>
          <w:rFonts w:asciiTheme="minorHAnsi" w:hAnsiTheme="minorHAnsi" w:cstheme="minorHAnsi"/>
          <w:sz w:val="22"/>
          <w:szCs w:val="22"/>
        </w:rPr>
      </w:pPr>
    </w:p>
    <w:p w14:paraId="265B9DD9" w14:textId="77777777" w:rsidR="00A214DC" w:rsidRPr="00A214DC" w:rsidRDefault="00A214DC" w:rsidP="00A214DC">
      <w:pPr>
        <w:autoSpaceDE w:val="0"/>
        <w:autoSpaceDN w:val="0"/>
        <w:adjustRightInd w:val="0"/>
        <w:rPr>
          <w:rFonts w:ascii="Times New Roman" w:hAnsi="Times New Roman"/>
          <w:b/>
          <w:bCs/>
          <w:szCs w:val="24"/>
          <w:u w:val="single"/>
        </w:rPr>
      </w:pPr>
    </w:p>
    <w:p w14:paraId="23C35D1C" w14:textId="77777777" w:rsidR="00A214DC" w:rsidRPr="00A214DC" w:rsidRDefault="00A214DC" w:rsidP="00A214DC">
      <w:pPr>
        <w:autoSpaceDE w:val="0"/>
        <w:autoSpaceDN w:val="0"/>
        <w:adjustRightInd w:val="0"/>
        <w:rPr>
          <w:rFonts w:ascii="Times New Roman" w:hAnsi="Times New Roman"/>
          <w:b/>
          <w:bCs/>
          <w:szCs w:val="24"/>
          <w:u w:val="single"/>
        </w:rPr>
      </w:pPr>
    </w:p>
    <w:p w14:paraId="61F152B5" w14:textId="77777777" w:rsidR="00A214DC" w:rsidRDefault="00A214DC" w:rsidP="00A214DC">
      <w:pPr>
        <w:autoSpaceDE w:val="0"/>
        <w:autoSpaceDN w:val="0"/>
        <w:adjustRightInd w:val="0"/>
        <w:rPr>
          <w:rFonts w:ascii="Times New Roman" w:hAnsi="Times New Roman"/>
          <w:b/>
          <w:bCs/>
          <w:szCs w:val="24"/>
          <w:u w:val="single"/>
        </w:rPr>
      </w:pPr>
    </w:p>
    <w:p w14:paraId="18D7B565" w14:textId="3DE8050F"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CERTIFICATONS REGARDING LOBBYING, DEBARMENT, SUSPENSION AND OTHER RESPONSIBILITY MATTERS, DRUGFREE WORKPLACE</w:t>
      </w:r>
    </w:p>
    <w:p w14:paraId="26569C57" w14:textId="77777777" w:rsidR="00A214DC" w:rsidRPr="00A214DC" w:rsidRDefault="00A214DC" w:rsidP="00A214DC">
      <w:pPr>
        <w:autoSpaceDE w:val="0"/>
        <w:autoSpaceDN w:val="0"/>
        <w:adjustRightInd w:val="0"/>
        <w:jc w:val="both"/>
        <w:rPr>
          <w:rFonts w:asciiTheme="minorHAnsi" w:hAnsiTheme="minorHAnsi" w:cstheme="minorHAnsi"/>
          <w:szCs w:val="24"/>
        </w:rPr>
      </w:pPr>
    </w:p>
    <w:p w14:paraId="63B8755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Lobbying: This certification is required by the Federal Regulations, implementing Section 1352 of the Program Fraud and Civil Remedies Act, Title 31 U.S. Code, for the Department of Education (34 CFR Part 82), Department of Health and Human Services (45 CFR Part 93).</w:t>
      </w:r>
    </w:p>
    <w:p w14:paraId="367B8718" w14:textId="77777777" w:rsidR="00A214DC" w:rsidRPr="00A214DC" w:rsidRDefault="00A214DC" w:rsidP="00A214DC">
      <w:pPr>
        <w:autoSpaceDE w:val="0"/>
        <w:autoSpaceDN w:val="0"/>
        <w:adjustRightInd w:val="0"/>
        <w:jc w:val="both"/>
        <w:rPr>
          <w:rFonts w:ascii="Times New Roman" w:hAnsi="Times New Roman"/>
          <w:sz w:val="22"/>
          <w:szCs w:val="22"/>
        </w:rPr>
      </w:pPr>
    </w:p>
    <w:p w14:paraId="3BFA656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contractor certifies that:</w:t>
      </w:r>
    </w:p>
    <w:p w14:paraId="10121244" w14:textId="77777777" w:rsidR="00A214DC" w:rsidRPr="00A214DC" w:rsidRDefault="00A214DC" w:rsidP="00A214DC">
      <w:pPr>
        <w:autoSpaceDE w:val="0"/>
        <w:autoSpaceDN w:val="0"/>
        <w:adjustRightInd w:val="0"/>
        <w:jc w:val="both"/>
        <w:rPr>
          <w:rFonts w:ascii="Times New Roman" w:hAnsi="Times New Roman"/>
          <w:sz w:val="22"/>
          <w:szCs w:val="22"/>
        </w:rPr>
      </w:pPr>
    </w:p>
    <w:p w14:paraId="2053845C"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F09861A" w14:textId="77777777" w:rsidR="00A214DC" w:rsidRPr="00A214DC" w:rsidRDefault="00A214DC" w:rsidP="00A214DC">
      <w:pPr>
        <w:autoSpaceDE w:val="0"/>
        <w:autoSpaceDN w:val="0"/>
        <w:adjustRightInd w:val="0"/>
        <w:jc w:val="both"/>
        <w:rPr>
          <w:rFonts w:ascii="Times New Roman" w:hAnsi="Times New Roman"/>
          <w:sz w:val="22"/>
          <w:szCs w:val="22"/>
        </w:rPr>
      </w:pPr>
    </w:p>
    <w:p w14:paraId="6B6A74A0"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6E090E84" w14:textId="77777777" w:rsidR="00A214DC" w:rsidRPr="00A214DC" w:rsidRDefault="00A214DC" w:rsidP="00A214DC">
      <w:pPr>
        <w:autoSpaceDE w:val="0"/>
        <w:autoSpaceDN w:val="0"/>
        <w:adjustRightInd w:val="0"/>
        <w:jc w:val="both"/>
        <w:rPr>
          <w:rFonts w:ascii="Times New Roman" w:hAnsi="Times New Roman"/>
          <w:sz w:val="22"/>
          <w:szCs w:val="22"/>
        </w:rPr>
      </w:pPr>
    </w:p>
    <w:p w14:paraId="6C7EC979"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570419F9" w14:textId="77777777" w:rsidR="00A214DC" w:rsidRPr="00A214DC" w:rsidRDefault="00A214DC" w:rsidP="00A214DC">
      <w:pPr>
        <w:autoSpaceDE w:val="0"/>
        <w:autoSpaceDN w:val="0"/>
        <w:adjustRightInd w:val="0"/>
        <w:jc w:val="both"/>
        <w:rPr>
          <w:rFonts w:ascii="Times New Roman" w:hAnsi="Times New Roman"/>
          <w:sz w:val="22"/>
          <w:szCs w:val="22"/>
        </w:rPr>
      </w:pPr>
    </w:p>
    <w:p w14:paraId="53653867"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6D31A42D" w14:textId="77777777" w:rsidR="00A214DC" w:rsidRPr="00A214DC" w:rsidRDefault="00A214DC" w:rsidP="00A214DC">
      <w:pPr>
        <w:autoSpaceDE w:val="0"/>
        <w:autoSpaceDN w:val="0"/>
        <w:adjustRightInd w:val="0"/>
        <w:jc w:val="both"/>
        <w:rPr>
          <w:rFonts w:ascii="Times New Roman" w:hAnsi="Times New Roman"/>
          <w:sz w:val="22"/>
          <w:szCs w:val="22"/>
        </w:rPr>
      </w:pPr>
    </w:p>
    <w:p w14:paraId="24744D9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The undersigned contractor certifies that neither it nor its principals: </w:t>
      </w:r>
    </w:p>
    <w:p w14:paraId="1CD20582" w14:textId="77777777" w:rsidR="00A214DC" w:rsidRPr="00A214DC" w:rsidRDefault="00A214DC" w:rsidP="00A214DC">
      <w:pPr>
        <w:autoSpaceDE w:val="0"/>
        <w:autoSpaceDN w:val="0"/>
        <w:adjustRightInd w:val="0"/>
        <w:jc w:val="both"/>
        <w:rPr>
          <w:rFonts w:ascii="Times New Roman" w:hAnsi="Times New Roman"/>
          <w:sz w:val="22"/>
          <w:szCs w:val="22"/>
        </w:rPr>
      </w:pPr>
    </w:p>
    <w:p w14:paraId="402A09AB"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Are presently debarred, suspended, proposed for debarment, and declared ineligible or voluntarily excluded from participation in this transaction by any federal department or agency.</w:t>
      </w:r>
    </w:p>
    <w:p w14:paraId="27C1BCDD" w14:textId="77777777" w:rsidR="00A214DC" w:rsidRPr="00A214DC" w:rsidRDefault="00A214DC" w:rsidP="00A214DC">
      <w:pPr>
        <w:autoSpaceDE w:val="0"/>
        <w:autoSpaceDN w:val="0"/>
        <w:adjustRightInd w:val="0"/>
        <w:jc w:val="both"/>
        <w:rPr>
          <w:rFonts w:ascii="Times New Roman" w:hAnsi="Times New Roman"/>
          <w:sz w:val="22"/>
          <w:szCs w:val="22"/>
        </w:rPr>
      </w:pPr>
    </w:p>
    <w:p w14:paraId="4E7738A9"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EC58515"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Are not presently indicted for or otherwise criminally or civilly charged by a governmental entity with commission of any of the offenses enumerated in Paragraph (2) of this certification; and,</w:t>
      </w:r>
    </w:p>
    <w:p w14:paraId="0A8F60BB" w14:textId="77777777" w:rsidR="00A214DC" w:rsidRPr="00A214DC" w:rsidRDefault="00A214DC" w:rsidP="00A214DC">
      <w:pPr>
        <w:autoSpaceDE w:val="0"/>
        <w:autoSpaceDN w:val="0"/>
        <w:adjustRightInd w:val="0"/>
        <w:jc w:val="both"/>
        <w:rPr>
          <w:rFonts w:ascii="Times New Roman" w:hAnsi="Times New Roman"/>
          <w:sz w:val="22"/>
          <w:szCs w:val="22"/>
        </w:rPr>
      </w:pPr>
    </w:p>
    <w:p w14:paraId="397EA134"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Have not within a three-year period preceding this contract had one or more public transactions terminated for cause or default.</w:t>
      </w:r>
    </w:p>
    <w:p w14:paraId="49FB155E" w14:textId="77777777" w:rsidR="00A214DC" w:rsidRPr="00A214DC" w:rsidRDefault="00A214DC" w:rsidP="00A214DC">
      <w:pPr>
        <w:autoSpaceDE w:val="0"/>
        <w:autoSpaceDN w:val="0"/>
        <w:adjustRightInd w:val="0"/>
        <w:jc w:val="both"/>
        <w:rPr>
          <w:rFonts w:ascii="Times New Roman" w:hAnsi="Times New Roman"/>
          <w:sz w:val="22"/>
          <w:szCs w:val="22"/>
        </w:rPr>
      </w:pPr>
    </w:p>
    <w:p w14:paraId="406F89F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Where the prospective recipient of federal assistance funds is unable to certify to any of the statements in this certification, such prospective recipient shall attach an explanation to this certification.</w:t>
      </w:r>
    </w:p>
    <w:p w14:paraId="120BD7BE" w14:textId="77777777" w:rsidR="00A214DC" w:rsidRPr="00A214DC" w:rsidRDefault="00A214DC" w:rsidP="00A214DC">
      <w:pPr>
        <w:autoSpaceDE w:val="0"/>
        <w:autoSpaceDN w:val="0"/>
        <w:adjustRightInd w:val="0"/>
        <w:jc w:val="both"/>
        <w:rPr>
          <w:rFonts w:ascii="Times New Roman" w:hAnsi="Times New Roman"/>
          <w:sz w:val="22"/>
          <w:szCs w:val="22"/>
        </w:rPr>
      </w:pPr>
    </w:p>
    <w:p w14:paraId="6B604AC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contractor certifies that it shall provide a drug-free workplace by:</w:t>
      </w:r>
    </w:p>
    <w:p w14:paraId="6822457B" w14:textId="77777777" w:rsidR="00A214DC" w:rsidRPr="00A214DC" w:rsidRDefault="00A214DC" w:rsidP="00A214DC">
      <w:pPr>
        <w:autoSpaceDE w:val="0"/>
        <w:autoSpaceDN w:val="0"/>
        <w:adjustRightInd w:val="0"/>
        <w:jc w:val="both"/>
        <w:rPr>
          <w:rFonts w:ascii="Times New Roman" w:hAnsi="Times New Roman"/>
          <w:sz w:val="22"/>
          <w:szCs w:val="22"/>
        </w:rPr>
      </w:pPr>
    </w:p>
    <w:p w14:paraId="05D063B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lastRenderedPageBreak/>
        <w:t xml:space="preserve">Publishing a policy statement notifying employees that the unlawful manufacture, distribution, dispensing, possession or use of a controlled substance is prohibited in the workplace and specifying </w:t>
      </w:r>
      <w:r w:rsidRPr="00A214DC">
        <w:rPr>
          <w:rFonts w:ascii="Times New Roman" w:hAnsi="Times New Roman"/>
          <w:b/>
          <w:bCs/>
          <w:sz w:val="22"/>
          <w:szCs w:val="22"/>
        </w:rPr>
        <w:t>the consequences of any such action by an employee</w:t>
      </w:r>
      <w:r w:rsidRPr="00A214DC">
        <w:rPr>
          <w:rFonts w:ascii="Times New Roman" w:hAnsi="Times New Roman"/>
          <w:sz w:val="22"/>
          <w:szCs w:val="22"/>
        </w:rPr>
        <w:t>;</w:t>
      </w:r>
    </w:p>
    <w:p w14:paraId="268E29C4" w14:textId="77777777" w:rsidR="00A214DC" w:rsidRPr="00A214DC" w:rsidRDefault="00A214DC" w:rsidP="00A214DC">
      <w:pPr>
        <w:autoSpaceDE w:val="0"/>
        <w:autoSpaceDN w:val="0"/>
        <w:adjustRightInd w:val="0"/>
        <w:jc w:val="both"/>
        <w:rPr>
          <w:rFonts w:ascii="Times New Roman" w:hAnsi="Times New Roman"/>
          <w:sz w:val="22"/>
          <w:szCs w:val="22"/>
        </w:rPr>
      </w:pPr>
    </w:p>
    <w:p w14:paraId="36E5063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0B2C46CC" w14:textId="77777777" w:rsidR="00A214DC" w:rsidRPr="00A214DC" w:rsidRDefault="00A214DC" w:rsidP="00A214DC">
      <w:pPr>
        <w:autoSpaceDE w:val="0"/>
        <w:autoSpaceDN w:val="0"/>
        <w:adjustRightInd w:val="0"/>
        <w:jc w:val="both"/>
        <w:rPr>
          <w:rFonts w:ascii="Times New Roman" w:hAnsi="Times New Roman"/>
          <w:sz w:val="22"/>
          <w:szCs w:val="22"/>
        </w:rPr>
      </w:pPr>
    </w:p>
    <w:p w14:paraId="3CA4B948"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Providing each employee with a copy of the Contractor’s policy statement;</w:t>
      </w:r>
    </w:p>
    <w:p w14:paraId="1664C957" w14:textId="77777777" w:rsidR="00A214DC" w:rsidRPr="00A214DC" w:rsidRDefault="00A214DC" w:rsidP="00A214DC">
      <w:pPr>
        <w:autoSpaceDE w:val="0"/>
        <w:autoSpaceDN w:val="0"/>
        <w:adjustRightInd w:val="0"/>
        <w:jc w:val="both"/>
        <w:rPr>
          <w:rFonts w:ascii="Times New Roman" w:hAnsi="Times New Roman"/>
          <w:sz w:val="22"/>
          <w:szCs w:val="22"/>
        </w:rPr>
      </w:pPr>
    </w:p>
    <w:p w14:paraId="338CBB5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38FBBCF1" w14:textId="77777777" w:rsidR="00A214DC" w:rsidRPr="00A214DC" w:rsidRDefault="00A214DC" w:rsidP="00A214DC">
      <w:pPr>
        <w:autoSpaceDE w:val="0"/>
        <w:autoSpaceDN w:val="0"/>
        <w:adjustRightInd w:val="0"/>
        <w:jc w:val="both"/>
        <w:rPr>
          <w:rFonts w:ascii="Times New Roman" w:hAnsi="Times New Roman"/>
          <w:sz w:val="22"/>
          <w:szCs w:val="22"/>
        </w:rPr>
      </w:pPr>
    </w:p>
    <w:p w14:paraId="2C8C3634"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Notifying Workforce Solutions South Plains within ten days of Contractor’s receipt of a notice of a conviction of an employee; and,</w:t>
      </w:r>
    </w:p>
    <w:p w14:paraId="1A083BC4" w14:textId="77777777" w:rsidR="00A214DC" w:rsidRPr="00A214DC" w:rsidRDefault="00A214DC" w:rsidP="00A214DC">
      <w:pPr>
        <w:autoSpaceDE w:val="0"/>
        <w:autoSpaceDN w:val="0"/>
        <w:adjustRightInd w:val="0"/>
        <w:jc w:val="both"/>
        <w:rPr>
          <w:rFonts w:ascii="Times New Roman" w:hAnsi="Times New Roman"/>
          <w:sz w:val="22"/>
          <w:szCs w:val="22"/>
        </w:rPr>
      </w:pPr>
    </w:p>
    <w:p w14:paraId="48E97DA2"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 xml:space="preserve">Taking appropriate personnel action against an employee convicted of violating a criminal drug statute or requires such employee to participate in a drug abuse assistance or rehabilitation program. </w:t>
      </w:r>
    </w:p>
    <w:p w14:paraId="408588D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5DE07E65" w14:textId="77777777" w:rsidR="00A214DC" w:rsidRPr="00A214DC" w:rsidRDefault="00A214DC" w:rsidP="00A214DC">
      <w:pPr>
        <w:autoSpaceDE w:val="0"/>
        <w:autoSpaceDN w:val="0"/>
        <w:adjustRightInd w:val="0"/>
        <w:jc w:val="both"/>
        <w:rPr>
          <w:rFonts w:ascii="Times New Roman" w:hAnsi="Times New Roman"/>
          <w:sz w:val="22"/>
          <w:szCs w:val="22"/>
        </w:rPr>
      </w:pPr>
    </w:p>
    <w:p w14:paraId="085DC90E" w14:textId="77777777" w:rsidR="00A214DC" w:rsidRPr="00A214DC" w:rsidRDefault="00A214DC" w:rsidP="00A214DC">
      <w:pPr>
        <w:autoSpaceDE w:val="0"/>
        <w:autoSpaceDN w:val="0"/>
        <w:adjustRightInd w:val="0"/>
        <w:jc w:val="both"/>
        <w:rPr>
          <w:rFonts w:ascii="Times New Roman" w:hAnsi="Times New Roman"/>
          <w:sz w:val="22"/>
          <w:szCs w:val="22"/>
        </w:rPr>
      </w:pPr>
    </w:p>
    <w:p w14:paraId="10F6C1D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____________________________________________________</w:t>
      </w:r>
    </w:p>
    <w:p w14:paraId="6576AE2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Signature and Date</w:t>
      </w:r>
    </w:p>
    <w:p w14:paraId="150389E6" w14:textId="77777777" w:rsidR="00A214DC" w:rsidRPr="00A214DC" w:rsidRDefault="00A214DC" w:rsidP="00A214DC">
      <w:pPr>
        <w:autoSpaceDE w:val="0"/>
        <w:autoSpaceDN w:val="0"/>
        <w:adjustRightInd w:val="0"/>
        <w:jc w:val="both"/>
        <w:rPr>
          <w:rFonts w:ascii="Times New Roman" w:hAnsi="Times New Roman"/>
          <w:sz w:val="22"/>
          <w:szCs w:val="22"/>
        </w:rPr>
      </w:pPr>
    </w:p>
    <w:p w14:paraId="43CE08D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____________________________________________________</w:t>
      </w:r>
    </w:p>
    <w:p w14:paraId="5235A9C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Name and Title</w:t>
      </w:r>
    </w:p>
    <w:p w14:paraId="6FBED4F6" w14:textId="77777777" w:rsidR="00A214DC" w:rsidRPr="00A214DC" w:rsidRDefault="00A214DC" w:rsidP="00A214DC">
      <w:pPr>
        <w:autoSpaceDE w:val="0"/>
        <w:autoSpaceDN w:val="0"/>
        <w:adjustRightInd w:val="0"/>
        <w:jc w:val="both"/>
        <w:rPr>
          <w:rFonts w:asciiTheme="minorHAnsi" w:hAnsiTheme="minorHAnsi" w:cstheme="minorHAnsi"/>
          <w:szCs w:val="24"/>
        </w:rPr>
      </w:pPr>
    </w:p>
    <w:p w14:paraId="06FCDEE0"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2DFEF471"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28F46E51"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4438D60B"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53783BD0"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469B6FE8" w14:textId="77777777" w:rsidR="00A214DC" w:rsidRPr="00A214DC" w:rsidRDefault="00A214DC" w:rsidP="00A214DC">
      <w:pPr>
        <w:autoSpaceDE w:val="0"/>
        <w:autoSpaceDN w:val="0"/>
        <w:adjustRightInd w:val="0"/>
        <w:rPr>
          <w:rFonts w:ascii="Times New Roman" w:hAnsi="Times New Roman"/>
          <w:b/>
          <w:bCs/>
          <w:szCs w:val="24"/>
          <w:u w:val="single"/>
        </w:rPr>
      </w:pPr>
    </w:p>
    <w:p w14:paraId="4EDF0DCA" w14:textId="77777777" w:rsidR="00A214DC" w:rsidRDefault="00A214DC" w:rsidP="00A214DC">
      <w:pPr>
        <w:autoSpaceDE w:val="0"/>
        <w:autoSpaceDN w:val="0"/>
        <w:adjustRightInd w:val="0"/>
        <w:rPr>
          <w:rFonts w:ascii="Times New Roman" w:hAnsi="Times New Roman"/>
          <w:b/>
          <w:bCs/>
          <w:szCs w:val="24"/>
          <w:u w:val="single"/>
        </w:rPr>
      </w:pPr>
    </w:p>
    <w:p w14:paraId="2B33C9FA" w14:textId="77777777" w:rsidR="00A214DC" w:rsidRDefault="00A214DC" w:rsidP="00A214DC">
      <w:pPr>
        <w:autoSpaceDE w:val="0"/>
        <w:autoSpaceDN w:val="0"/>
        <w:adjustRightInd w:val="0"/>
        <w:rPr>
          <w:rFonts w:ascii="Times New Roman" w:hAnsi="Times New Roman"/>
          <w:b/>
          <w:bCs/>
          <w:szCs w:val="24"/>
          <w:u w:val="single"/>
        </w:rPr>
      </w:pPr>
    </w:p>
    <w:p w14:paraId="11F0AADB" w14:textId="77777777" w:rsidR="00A214DC" w:rsidRDefault="00A214DC" w:rsidP="00A214DC">
      <w:pPr>
        <w:autoSpaceDE w:val="0"/>
        <w:autoSpaceDN w:val="0"/>
        <w:adjustRightInd w:val="0"/>
        <w:rPr>
          <w:rFonts w:ascii="Times New Roman" w:hAnsi="Times New Roman"/>
          <w:b/>
          <w:bCs/>
          <w:szCs w:val="24"/>
          <w:u w:val="single"/>
        </w:rPr>
      </w:pPr>
    </w:p>
    <w:p w14:paraId="55993845" w14:textId="77777777" w:rsidR="00A214DC" w:rsidRDefault="00A214DC" w:rsidP="00A214DC">
      <w:pPr>
        <w:autoSpaceDE w:val="0"/>
        <w:autoSpaceDN w:val="0"/>
        <w:adjustRightInd w:val="0"/>
        <w:rPr>
          <w:rFonts w:ascii="Times New Roman" w:hAnsi="Times New Roman"/>
          <w:b/>
          <w:bCs/>
          <w:szCs w:val="24"/>
          <w:u w:val="single"/>
        </w:rPr>
      </w:pPr>
    </w:p>
    <w:p w14:paraId="7EEE031F" w14:textId="77777777" w:rsidR="00A214DC" w:rsidRDefault="00A214DC" w:rsidP="00A214DC">
      <w:pPr>
        <w:autoSpaceDE w:val="0"/>
        <w:autoSpaceDN w:val="0"/>
        <w:adjustRightInd w:val="0"/>
        <w:rPr>
          <w:rFonts w:ascii="Times New Roman" w:hAnsi="Times New Roman"/>
          <w:b/>
          <w:bCs/>
          <w:szCs w:val="24"/>
          <w:u w:val="single"/>
        </w:rPr>
      </w:pPr>
    </w:p>
    <w:p w14:paraId="2EC65FD7" w14:textId="77777777" w:rsidR="00A214DC" w:rsidRDefault="00A214DC" w:rsidP="00A214DC">
      <w:pPr>
        <w:autoSpaceDE w:val="0"/>
        <w:autoSpaceDN w:val="0"/>
        <w:adjustRightInd w:val="0"/>
        <w:rPr>
          <w:rFonts w:ascii="Times New Roman" w:hAnsi="Times New Roman"/>
          <w:b/>
          <w:bCs/>
          <w:szCs w:val="24"/>
          <w:u w:val="single"/>
        </w:rPr>
      </w:pPr>
    </w:p>
    <w:p w14:paraId="35C9A9D3" w14:textId="77777777" w:rsidR="00A214DC" w:rsidRDefault="00A214DC" w:rsidP="00A214DC">
      <w:pPr>
        <w:autoSpaceDE w:val="0"/>
        <w:autoSpaceDN w:val="0"/>
        <w:adjustRightInd w:val="0"/>
        <w:rPr>
          <w:rFonts w:ascii="Times New Roman" w:hAnsi="Times New Roman"/>
          <w:b/>
          <w:bCs/>
          <w:szCs w:val="24"/>
          <w:u w:val="single"/>
        </w:rPr>
      </w:pPr>
    </w:p>
    <w:p w14:paraId="488558B2" w14:textId="77777777" w:rsidR="00A214DC" w:rsidRDefault="00A214DC" w:rsidP="00A214DC">
      <w:pPr>
        <w:autoSpaceDE w:val="0"/>
        <w:autoSpaceDN w:val="0"/>
        <w:adjustRightInd w:val="0"/>
        <w:rPr>
          <w:rFonts w:ascii="Times New Roman" w:hAnsi="Times New Roman"/>
          <w:b/>
          <w:bCs/>
          <w:szCs w:val="24"/>
          <w:u w:val="single"/>
        </w:rPr>
      </w:pPr>
    </w:p>
    <w:p w14:paraId="604F14F1" w14:textId="77777777" w:rsidR="00A214DC" w:rsidRDefault="00A214DC" w:rsidP="00A214DC">
      <w:pPr>
        <w:autoSpaceDE w:val="0"/>
        <w:autoSpaceDN w:val="0"/>
        <w:adjustRightInd w:val="0"/>
        <w:rPr>
          <w:rFonts w:ascii="Times New Roman" w:hAnsi="Times New Roman"/>
          <w:b/>
          <w:bCs/>
          <w:szCs w:val="24"/>
          <w:u w:val="single"/>
        </w:rPr>
      </w:pPr>
    </w:p>
    <w:p w14:paraId="2C3F1EF1" w14:textId="77777777" w:rsidR="00A214DC" w:rsidRDefault="00A214DC" w:rsidP="00A214DC">
      <w:pPr>
        <w:autoSpaceDE w:val="0"/>
        <w:autoSpaceDN w:val="0"/>
        <w:adjustRightInd w:val="0"/>
        <w:rPr>
          <w:rFonts w:ascii="Times New Roman" w:hAnsi="Times New Roman"/>
          <w:b/>
          <w:bCs/>
          <w:szCs w:val="24"/>
          <w:u w:val="single"/>
        </w:rPr>
      </w:pPr>
    </w:p>
    <w:p w14:paraId="76F6D182" w14:textId="77777777" w:rsidR="00A214DC" w:rsidRDefault="00A214DC" w:rsidP="00A214DC">
      <w:pPr>
        <w:autoSpaceDE w:val="0"/>
        <w:autoSpaceDN w:val="0"/>
        <w:adjustRightInd w:val="0"/>
        <w:rPr>
          <w:rFonts w:ascii="Times New Roman" w:hAnsi="Times New Roman"/>
          <w:b/>
          <w:bCs/>
          <w:szCs w:val="24"/>
          <w:u w:val="single"/>
        </w:rPr>
      </w:pPr>
    </w:p>
    <w:p w14:paraId="575174FC" w14:textId="77777777" w:rsidR="00A214DC" w:rsidRDefault="00A214DC" w:rsidP="00A214DC">
      <w:pPr>
        <w:autoSpaceDE w:val="0"/>
        <w:autoSpaceDN w:val="0"/>
        <w:adjustRightInd w:val="0"/>
        <w:rPr>
          <w:rFonts w:ascii="Times New Roman" w:hAnsi="Times New Roman"/>
          <w:b/>
          <w:bCs/>
          <w:szCs w:val="24"/>
          <w:u w:val="single"/>
        </w:rPr>
      </w:pPr>
    </w:p>
    <w:p w14:paraId="3FFFA6A2" w14:textId="77777777" w:rsidR="00A214DC" w:rsidRDefault="00A214DC" w:rsidP="00A214DC">
      <w:pPr>
        <w:autoSpaceDE w:val="0"/>
        <w:autoSpaceDN w:val="0"/>
        <w:adjustRightInd w:val="0"/>
        <w:rPr>
          <w:rFonts w:ascii="Times New Roman" w:hAnsi="Times New Roman"/>
          <w:b/>
          <w:bCs/>
          <w:szCs w:val="24"/>
          <w:u w:val="single"/>
        </w:rPr>
      </w:pPr>
    </w:p>
    <w:p w14:paraId="5420ECD9" w14:textId="595F2A39"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TEXAS CORPORATE FRANCHISE TAX CERTIFICATION</w:t>
      </w:r>
    </w:p>
    <w:p w14:paraId="0E2B2B4F" w14:textId="77777777" w:rsidR="00A214DC" w:rsidRPr="00A214DC" w:rsidRDefault="00A214DC" w:rsidP="00A214DC">
      <w:pPr>
        <w:autoSpaceDE w:val="0"/>
        <w:autoSpaceDN w:val="0"/>
        <w:adjustRightInd w:val="0"/>
        <w:rPr>
          <w:rFonts w:ascii="Times New Roman" w:hAnsi="Times New Roman"/>
          <w:sz w:val="22"/>
          <w:szCs w:val="22"/>
        </w:rPr>
      </w:pPr>
    </w:p>
    <w:p w14:paraId="29292D73" w14:textId="77777777" w:rsidR="00A214DC" w:rsidRPr="00A214DC" w:rsidRDefault="00A214DC" w:rsidP="00A214DC">
      <w:pPr>
        <w:pBdr>
          <w:bottom w:val="single" w:sz="4" w:space="1" w:color="auto"/>
        </w:pBdr>
        <w:autoSpaceDE w:val="0"/>
        <w:autoSpaceDN w:val="0"/>
        <w:adjustRightInd w:val="0"/>
        <w:rPr>
          <w:rFonts w:ascii="Times New Roman" w:hAnsi="Times New Roman"/>
          <w:sz w:val="22"/>
          <w:szCs w:val="22"/>
        </w:rPr>
      </w:pPr>
    </w:p>
    <w:p w14:paraId="2BC14DA6" w14:textId="77777777" w:rsidR="00A214DC" w:rsidRPr="00A214DC" w:rsidRDefault="00A214DC" w:rsidP="00A214DC">
      <w:pPr>
        <w:autoSpaceDE w:val="0"/>
        <w:autoSpaceDN w:val="0"/>
        <w:adjustRightInd w:val="0"/>
        <w:rPr>
          <w:rFonts w:ascii="Times New Roman" w:hAnsi="Times New Roman"/>
          <w:sz w:val="22"/>
          <w:szCs w:val="22"/>
        </w:rPr>
      </w:pPr>
    </w:p>
    <w:p w14:paraId="31CCADFA"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143B0D0A" w14:textId="77777777" w:rsidR="00A214DC" w:rsidRPr="00A214DC" w:rsidRDefault="00A214DC" w:rsidP="00A214DC">
      <w:pPr>
        <w:pBdr>
          <w:bottom w:val="single" w:sz="4" w:space="1" w:color="auto"/>
        </w:pBdr>
        <w:autoSpaceDE w:val="0"/>
        <w:autoSpaceDN w:val="0"/>
        <w:adjustRightInd w:val="0"/>
        <w:jc w:val="both"/>
        <w:rPr>
          <w:rFonts w:ascii="Times New Roman" w:hAnsi="Times New Roman"/>
          <w:sz w:val="22"/>
          <w:szCs w:val="22"/>
        </w:rPr>
      </w:pPr>
    </w:p>
    <w:p w14:paraId="386FFB78" w14:textId="77777777" w:rsidR="00A214DC" w:rsidRPr="00A214DC" w:rsidRDefault="00A214DC" w:rsidP="00A214DC">
      <w:pPr>
        <w:autoSpaceDE w:val="0"/>
        <w:autoSpaceDN w:val="0"/>
        <w:adjustRightInd w:val="0"/>
        <w:jc w:val="both"/>
        <w:rPr>
          <w:rFonts w:ascii="Times New Roman" w:hAnsi="Times New Roman"/>
          <w:sz w:val="22"/>
          <w:szCs w:val="22"/>
        </w:rPr>
      </w:pPr>
    </w:p>
    <w:p w14:paraId="3B0F055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A4C6672" w14:textId="77777777" w:rsidR="00A214DC" w:rsidRPr="00A214DC" w:rsidRDefault="00A214DC" w:rsidP="00A214DC">
      <w:pPr>
        <w:autoSpaceDE w:val="0"/>
        <w:autoSpaceDN w:val="0"/>
        <w:adjustRightInd w:val="0"/>
        <w:jc w:val="both"/>
        <w:rPr>
          <w:rFonts w:ascii="Times New Roman" w:hAnsi="Times New Roman"/>
          <w:sz w:val="22"/>
          <w:szCs w:val="22"/>
        </w:rPr>
      </w:pPr>
    </w:p>
    <w:p w14:paraId="7002F1B6"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Indicate the certification that applies to your corporation:</w:t>
      </w:r>
    </w:p>
    <w:p w14:paraId="3BFFCC34" w14:textId="77777777" w:rsidR="00A214DC" w:rsidRPr="00A214DC" w:rsidRDefault="00A214DC" w:rsidP="00A214DC">
      <w:pPr>
        <w:autoSpaceDE w:val="0"/>
        <w:autoSpaceDN w:val="0"/>
        <w:adjustRightInd w:val="0"/>
        <w:jc w:val="both"/>
        <w:rPr>
          <w:rFonts w:ascii="Times New Roman" w:hAnsi="Times New Roman"/>
          <w:sz w:val="22"/>
          <w:szCs w:val="22"/>
        </w:rPr>
      </w:pPr>
    </w:p>
    <w:p w14:paraId="5F49AEBF"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__The Corporation is a for-profit corporation and certifies that it is not delinquent in its                         franchise tax payments to the State of Texas.</w:t>
      </w:r>
    </w:p>
    <w:p w14:paraId="28C1B6A5" w14:textId="77777777" w:rsidR="00A214DC" w:rsidRPr="00A214DC" w:rsidRDefault="00A214DC" w:rsidP="00A214DC">
      <w:pPr>
        <w:autoSpaceDE w:val="0"/>
        <w:autoSpaceDN w:val="0"/>
        <w:adjustRightInd w:val="0"/>
        <w:jc w:val="both"/>
        <w:rPr>
          <w:rFonts w:ascii="Times New Roman" w:hAnsi="Times New Roman"/>
          <w:sz w:val="22"/>
          <w:szCs w:val="22"/>
        </w:rPr>
      </w:pPr>
    </w:p>
    <w:p w14:paraId="2A88A8F1"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__The Corporation is a non-profit corporation or is otherwise not subject to payment of                         franchise taxes to the State of Texas.</w:t>
      </w:r>
    </w:p>
    <w:p w14:paraId="57C5E696" w14:textId="77777777" w:rsidR="00A214DC" w:rsidRPr="00A214DC" w:rsidRDefault="00A214DC" w:rsidP="00A214DC">
      <w:pPr>
        <w:autoSpaceDE w:val="0"/>
        <w:autoSpaceDN w:val="0"/>
        <w:adjustRightInd w:val="0"/>
        <w:jc w:val="both"/>
        <w:rPr>
          <w:rFonts w:ascii="Times New Roman" w:hAnsi="Times New Roman"/>
          <w:sz w:val="22"/>
          <w:szCs w:val="22"/>
        </w:rPr>
      </w:pPr>
    </w:p>
    <w:p w14:paraId="5E2BFBCE" w14:textId="77777777" w:rsidR="00A214DC" w:rsidRPr="00A214DC" w:rsidRDefault="00A214DC" w:rsidP="00A214DC">
      <w:pPr>
        <w:autoSpaceDE w:val="0"/>
        <w:autoSpaceDN w:val="0"/>
        <w:adjustRightInd w:val="0"/>
        <w:jc w:val="both"/>
        <w:rPr>
          <w:rFonts w:ascii="Times New Roman" w:hAnsi="Times New Roman"/>
          <w:sz w:val="22"/>
          <w:szCs w:val="22"/>
        </w:rPr>
      </w:pPr>
    </w:p>
    <w:p w14:paraId="5867FC9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                           _________________________</w:t>
      </w:r>
    </w:p>
    <w:p w14:paraId="2851A57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Signature                                                             Date</w:t>
      </w:r>
    </w:p>
    <w:p w14:paraId="5F449433" w14:textId="77777777" w:rsidR="00A214DC" w:rsidRPr="00A214DC" w:rsidRDefault="00A214DC" w:rsidP="00A214DC">
      <w:pPr>
        <w:autoSpaceDE w:val="0"/>
        <w:autoSpaceDN w:val="0"/>
        <w:adjustRightInd w:val="0"/>
        <w:jc w:val="both"/>
        <w:rPr>
          <w:rFonts w:ascii="Times New Roman" w:hAnsi="Times New Roman"/>
          <w:sz w:val="22"/>
          <w:szCs w:val="22"/>
        </w:rPr>
      </w:pPr>
    </w:p>
    <w:p w14:paraId="64F6528D" w14:textId="77777777" w:rsidR="00A214DC" w:rsidRPr="00A214DC" w:rsidRDefault="00A214DC" w:rsidP="00A214DC">
      <w:pPr>
        <w:autoSpaceDE w:val="0"/>
        <w:autoSpaceDN w:val="0"/>
        <w:adjustRightInd w:val="0"/>
        <w:jc w:val="both"/>
        <w:rPr>
          <w:rFonts w:ascii="Times New Roman" w:hAnsi="Times New Roman"/>
          <w:sz w:val="22"/>
          <w:szCs w:val="22"/>
        </w:rPr>
      </w:pPr>
    </w:p>
    <w:p w14:paraId="58C9C5E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w:t>
      </w:r>
    </w:p>
    <w:p w14:paraId="4FB9671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Name and Title</w:t>
      </w:r>
    </w:p>
    <w:p w14:paraId="16B3A33D" w14:textId="77777777" w:rsidR="00A214DC" w:rsidRPr="00A214DC" w:rsidRDefault="00A214DC" w:rsidP="00A214DC">
      <w:pPr>
        <w:autoSpaceDE w:val="0"/>
        <w:autoSpaceDN w:val="0"/>
        <w:adjustRightInd w:val="0"/>
        <w:rPr>
          <w:rFonts w:asciiTheme="minorHAnsi" w:hAnsiTheme="minorHAnsi" w:cstheme="minorHAnsi"/>
          <w:szCs w:val="24"/>
        </w:rPr>
      </w:pPr>
    </w:p>
    <w:p w14:paraId="048A0726" w14:textId="77777777" w:rsidR="00A214DC" w:rsidRPr="00A214DC" w:rsidRDefault="00A214DC" w:rsidP="00A214DC">
      <w:pPr>
        <w:autoSpaceDE w:val="0"/>
        <w:autoSpaceDN w:val="0"/>
        <w:adjustRightInd w:val="0"/>
        <w:rPr>
          <w:rFonts w:asciiTheme="minorHAnsi" w:hAnsiTheme="minorHAnsi" w:cstheme="minorHAnsi"/>
          <w:b/>
          <w:bCs/>
          <w:szCs w:val="24"/>
        </w:rPr>
      </w:pPr>
    </w:p>
    <w:p w14:paraId="3E40E1D2" w14:textId="77777777" w:rsidR="00A214DC" w:rsidRPr="00A214DC" w:rsidRDefault="00A214DC" w:rsidP="00A214DC">
      <w:pPr>
        <w:autoSpaceDE w:val="0"/>
        <w:autoSpaceDN w:val="0"/>
        <w:adjustRightInd w:val="0"/>
        <w:rPr>
          <w:rFonts w:asciiTheme="minorHAnsi" w:hAnsiTheme="minorHAnsi" w:cstheme="minorHAnsi"/>
          <w:b/>
          <w:bCs/>
          <w:szCs w:val="24"/>
        </w:rPr>
      </w:pPr>
    </w:p>
    <w:p w14:paraId="5A2404C9" w14:textId="77777777" w:rsidR="00A214DC" w:rsidRPr="00A214DC" w:rsidRDefault="00A214DC" w:rsidP="00A214DC">
      <w:pPr>
        <w:autoSpaceDE w:val="0"/>
        <w:autoSpaceDN w:val="0"/>
        <w:adjustRightInd w:val="0"/>
        <w:rPr>
          <w:rFonts w:asciiTheme="minorHAnsi" w:hAnsiTheme="minorHAnsi" w:cstheme="minorHAnsi"/>
          <w:b/>
          <w:bCs/>
          <w:szCs w:val="24"/>
        </w:rPr>
      </w:pPr>
    </w:p>
    <w:p w14:paraId="32D88882" w14:textId="77777777" w:rsidR="00A214DC" w:rsidRPr="00A214DC" w:rsidRDefault="00A214DC" w:rsidP="00A214DC">
      <w:pPr>
        <w:autoSpaceDE w:val="0"/>
        <w:autoSpaceDN w:val="0"/>
        <w:adjustRightInd w:val="0"/>
        <w:rPr>
          <w:rFonts w:asciiTheme="minorHAnsi" w:hAnsiTheme="minorHAnsi" w:cstheme="minorHAnsi"/>
          <w:b/>
          <w:bCs/>
          <w:szCs w:val="24"/>
        </w:rPr>
      </w:pPr>
    </w:p>
    <w:p w14:paraId="37F9B5E0" w14:textId="77777777" w:rsidR="00A214DC" w:rsidRPr="00A214DC" w:rsidRDefault="00A214DC" w:rsidP="00A214DC">
      <w:pPr>
        <w:autoSpaceDE w:val="0"/>
        <w:autoSpaceDN w:val="0"/>
        <w:adjustRightInd w:val="0"/>
        <w:rPr>
          <w:rFonts w:asciiTheme="minorHAnsi" w:hAnsiTheme="minorHAnsi" w:cstheme="minorHAnsi"/>
          <w:b/>
          <w:bCs/>
          <w:szCs w:val="24"/>
        </w:rPr>
      </w:pPr>
    </w:p>
    <w:p w14:paraId="01C31344" w14:textId="77777777" w:rsidR="00A214DC" w:rsidRPr="00A214DC" w:rsidRDefault="00A214DC" w:rsidP="00A214DC">
      <w:pPr>
        <w:autoSpaceDE w:val="0"/>
        <w:autoSpaceDN w:val="0"/>
        <w:adjustRightInd w:val="0"/>
        <w:rPr>
          <w:rFonts w:asciiTheme="minorHAnsi" w:hAnsiTheme="minorHAnsi" w:cstheme="minorHAnsi"/>
          <w:b/>
          <w:bCs/>
          <w:szCs w:val="24"/>
        </w:rPr>
      </w:pPr>
    </w:p>
    <w:p w14:paraId="33C6D6B8" w14:textId="77777777" w:rsidR="00A214DC" w:rsidRPr="00A214DC" w:rsidRDefault="00A214DC" w:rsidP="00A214DC">
      <w:pPr>
        <w:autoSpaceDE w:val="0"/>
        <w:autoSpaceDN w:val="0"/>
        <w:adjustRightInd w:val="0"/>
        <w:rPr>
          <w:rFonts w:asciiTheme="minorHAnsi" w:hAnsiTheme="minorHAnsi" w:cstheme="minorHAnsi"/>
          <w:b/>
          <w:bCs/>
          <w:szCs w:val="24"/>
        </w:rPr>
      </w:pPr>
    </w:p>
    <w:p w14:paraId="6E282177" w14:textId="77777777" w:rsidR="00A214DC" w:rsidRPr="00A214DC" w:rsidRDefault="00A214DC" w:rsidP="00A214DC">
      <w:pPr>
        <w:autoSpaceDE w:val="0"/>
        <w:autoSpaceDN w:val="0"/>
        <w:adjustRightInd w:val="0"/>
        <w:rPr>
          <w:rFonts w:asciiTheme="minorHAnsi" w:hAnsiTheme="minorHAnsi" w:cstheme="minorHAnsi"/>
          <w:b/>
          <w:bCs/>
          <w:szCs w:val="24"/>
        </w:rPr>
      </w:pPr>
    </w:p>
    <w:p w14:paraId="1498D429" w14:textId="77777777" w:rsidR="00A214DC" w:rsidRPr="00A214DC" w:rsidRDefault="00A214DC" w:rsidP="00A214DC">
      <w:pPr>
        <w:autoSpaceDE w:val="0"/>
        <w:autoSpaceDN w:val="0"/>
        <w:adjustRightInd w:val="0"/>
        <w:rPr>
          <w:rFonts w:asciiTheme="minorHAnsi" w:hAnsiTheme="minorHAnsi" w:cstheme="minorHAnsi"/>
          <w:b/>
          <w:bCs/>
          <w:szCs w:val="24"/>
        </w:rPr>
      </w:pPr>
    </w:p>
    <w:p w14:paraId="460FDB2C" w14:textId="77777777" w:rsidR="00A214DC" w:rsidRPr="00A214DC" w:rsidRDefault="00A214DC" w:rsidP="00A214DC">
      <w:pPr>
        <w:autoSpaceDE w:val="0"/>
        <w:autoSpaceDN w:val="0"/>
        <w:adjustRightInd w:val="0"/>
        <w:rPr>
          <w:rFonts w:asciiTheme="minorHAnsi" w:hAnsiTheme="minorHAnsi" w:cstheme="minorHAnsi"/>
          <w:b/>
          <w:bCs/>
          <w:szCs w:val="24"/>
        </w:rPr>
      </w:pPr>
    </w:p>
    <w:p w14:paraId="6957FC40" w14:textId="77777777" w:rsidR="00A214DC" w:rsidRPr="00A214DC" w:rsidRDefault="00A214DC" w:rsidP="00A214DC">
      <w:pPr>
        <w:autoSpaceDE w:val="0"/>
        <w:autoSpaceDN w:val="0"/>
        <w:adjustRightInd w:val="0"/>
        <w:rPr>
          <w:rFonts w:asciiTheme="minorHAnsi" w:hAnsiTheme="minorHAnsi" w:cstheme="minorHAnsi"/>
          <w:b/>
          <w:bCs/>
          <w:szCs w:val="24"/>
        </w:rPr>
      </w:pPr>
    </w:p>
    <w:p w14:paraId="6F751836" w14:textId="77777777" w:rsidR="00A214DC" w:rsidRPr="00A214DC" w:rsidRDefault="00A214DC" w:rsidP="00A214DC">
      <w:pPr>
        <w:autoSpaceDE w:val="0"/>
        <w:autoSpaceDN w:val="0"/>
        <w:adjustRightInd w:val="0"/>
        <w:rPr>
          <w:rFonts w:asciiTheme="minorHAnsi" w:hAnsiTheme="minorHAnsi" w:cstheme="minorHAnsi"/>
          <w:b/>
          <w:bCs/>
          <w:szCs w:val="24"/>
        </w:rPr>
      </w:pPr>
    </w:p>
    <w:p w14:paraId="7A2EBE35" w14:textId="77777777" w:rsidR="00A214DC" w:rsidRPr="00A214DC" w:rsidRDefault="00A214DC" w:rsidP="00A214DC">
      <w:pPr>
        <w:autoSpaceDE w:val="0"/>
        <w:autoSpaceDN w:val="0"/>
        <w:adjustRightInd w:val="0"/>
        <w:rPr>
          <w:rFonts w:asciiTheme="minorHAnsi" w:hAnsiTheme="minorHAnsi" w:cstheme="minorHAnsi"/>
          <w:b/>
          <w:bCs/>
          <w:szCs w:val="24"/>
        </w:rPr>
      </w:pPr>
    </w:p>
    <w:p w14:paraId="6E43FB5A" w14:textId="77777777" w:rsidR="00A214DC" w:rsidRPr="00A214DC" w:rsidRDefault="00A214DC" w:rsidP="00A214DC">
      <w:pPr>
        <w:autoSpaceDE w:val="0"/>
        <w:autoSpaceDN w:val="0"/>
        <w:adjustRightInd w:val="0"/>
        <w:rPr>
          <w:rFonts w:asciiTheme="minorHAnsi" w:hAnsiTheme="minorHAnsi" w:cstheme="minorHAnsi"/>
          <w:b/>
          <w:bCs/>
          <w:szCs w:val="24"/>
        </w:rPr>
      </w:pPr>
    </w:p>
    <w:p w14:paraId="410E8E87" w14:textId="77777777" w:rsidR="00A214DC" w:rsidRPr="00A214DC" w:rsidRDefault="00A214DC" w:rsidP="00A214DC">
      <w:pPr>
        <w:autoSpaceDE w:val="0"/>
        <w:autoSpaceDN w:val="0"/>
        <w:adjustRightInd w:val="0"/>
        <w:rPr>
          <w:rFonts w:asciiTheme="minorHAnsi" w:hAnsiTheme="minorHAnsi" w:cstheme="minorHAnsi"/>
          <w:b/>
          <w:bCs/>
          <w:szCs w:val="24"/>
        </w:rPr>
      </w:pPr>
    </w:p>
    <w:p w14:paraId="667E9AFF" w14:textId="77777777" w:rsidR="00A214DC" w:rsidRPr="00A214DC" w:rsidRDefault="00A214DC" w:rsidP="00A214DC">
      <w:pPr>
        <w:autoSpaceDE w:val="0"/>
        <w:autoSpaceDN w:val="0"/>
        <w:adjustRightInd w:val="0"/>
        <w:rPr>
          <w:rFonts w:asciiTheme="minorHAnsi" w:hAnsiTheme="minorHAnsi" w:cstheme="minorHAnsi"/>
          <w:b/>
          <w:bCs/>
          <w:szCs w:val="24"/>
        </w:rPr>
      </w:pPr>
    </w:p>
    <w:p w14:paraId="220D0D31" w14:textId="77777777" w:rsidR="00A214DC" w:rsidRPr="00A214DC" w:rsidRDefault="00A214DC" w:rsidP="00A214DC">
      <w:pPr>
        <w:autoSpaceDE w:val="0"/>
        <w:autoSpaceDN w:val="0"/>
        <w:adjustRightInd w:val="0"/>
        <w:rPr>
          <w:rFonts w:asciiTheme="minorHAnsi" w:hAnsiTheme="minorHAnsi" w:cstheme="minorHAnsi"/>
          <w:b/>
          <w:bCs/>
          <w:szCs w:val="24"/>
        </w:rPr>
      </w:pPr>
    </w:p>
    <w:p w14:paraId="62C92DA0" w14:textId="77777777" w:rsidR="00A214DC" w:rsidRDefault="00A214DC" w:rsidP="00A214DC">
      <w:pPr>
        <w:autoSpaceDE w:val="0"/>
        <w:autoSpaceDN w:val="0"/>
        <w:adjustRightInd w:val="0"/>
        <w:rPr>
          <w:rFonts w:ascii="Times New Roman" w:hAnsi="Times New Roman"/>
          <w:b/>
          <w:bCs/>
          <w:szCs w:val="24"/>
          <w:u w:val="single"/>
        </w:rPr>
      </w:pPr>
    </w:p>
    <w:p w14:paraId="1884D7B2" w14:textId="77777777" w:rsidR="00A214DC" w:rsidRDefault="00A214DC" w:rsidP="00A214DC">
      <w:pPr>
        <w:autoSpaceDE w:val="0"/>
        <w:autoSpaceDN w:val="0"/>
        <w:adjustRightInd w:val="0"/>
        <w:rPr>
          <w:rFonts w:ascii="Times New Roman" w:hAnsi="Times New Roman"/>
          <w:b/>
          <w:bCs/>
          <w:szCs w:val="24"/>
          <w:u w:val="single"/>
        </w:rPr>
      </w:pPr>
    </w:p>
    <w:p w14:paraId="0F6DE5CF" w14:textId="77777777" w:rsidR="00A214DC" w:rsidRDefault="00A214DC" w:rsidP="00A214DC">
      <w:pPr>
        <w:autoSpaceDE w:val="0"/>
        <w:autoSpaceDN w:val="0"/>
        <w:adjustRightInd w:val="0"/>
        <w:rPr>
          <w:rFonts w:ascii="Times New Roman" w:hAnsi="Times New Roman"/>
          <w:b/>
          <w:bCs/>
          <w:szCs w:val="24"/>
          <w:u w:val="single"/>
        </w:rPr>
      </w:pPr>
    </w:p>
    <w:p w14:paraId="69BFE17F" w14:textId="5EB20106"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STATE ASSESSMENT CERTIFICATION</w:t>
      </w:r>
    </w:p>
    <w:p w14:paraId="013AB708" w14:textId="77777777" w:rsidR="00A214DC" w:rsidRPr="00A214DC" w:rsidRDefault="00A214DC" w:rsidP="00A214DC">
      <w:pPr>
        <w:autoSpaceDE w:val="0"/>
        <w:autoSpaceDN w:val="0"/>
        <w:adjustRightInd w:val="0"/>
        <w:rPr>
          <w:rFonts w:asciiTheme="minorHAnsi" w:hAnsiTheme="minorHAnsi" w:cstheme="minorHAnsi"/>
          <w:szCs w:val="24"/>
        </w:rPr>
      </w:pPr>
    </w:p>
    <w:p w14:paraId="448C64F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590AB811" w14:textId="77777777" w:rsidR="00A214DC" w:rsidRPr="00A214DC" w:rsidRDefault="00A214DC" w:rsidP="00A214DC">
      <w:pPr>
        <w:autoSpaceDE w:val="0"/>
        <w:autoSpaceDN w:val="0"/>
        <w:adjustRightInd w:val="0"/>
        <w:rPr>
          <w:rFonts w:ascii="Times New Roman" w:hAnsi="Times New Roman"/>
          <w:sz w:val="22"/>
          <w:szCs w:val="22"/>
        </w:rPr>
      </w:pPr>
    </w:p>
    <w:p w14:paraId="0B44430A"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The firm or individual certifies that:</w:t>
      </w:r>
    </w:p>
    <w:p w14:paraId="54CC8876" w14:textId="77777777" w:rsidR="00A214DC" w:rsidRPr="00A214DC" w:rsidRDefault="00A214DC" w:rsidP="00A214DC">
      <w:pPr>
        <w:autoSpaceDE w:val="0"/>
        <w:autoSpaceDN w:val="0"/>
        <w:adjustRightInd w:val="0"/>
        <w:rPr>
          <w:rFonts w:ascii="Times New Roman" w:hAnsi="Times New Roman"/>
          <w:sz w:val="22"/>
          <w:szCs w:val="22"/>
        </w:rPr>
      </w:pPr>
    </w:p>
    <w:p w14:paraId="459BE8B0" w14:textId="77777777" w:rsidR="00A214DC" w:rsidRPr="00A214DC" w:rsidRDefault="00A214DC" w:rsidP="00A214DC">
      <w:pPr>
        <w:numPr>
          <w:ilvl w:val="0"/>
          <w:numId w:val="22"/>
        </w:numPr>
        <w:autoSpaceDE w:val="0"/>
        <w:autoSpaceDN w:val="0"/>
        <w:adjustRightInd w:val="0"/>
        <w:rPr>
          <w:rFonts w:ascii="Times New Roman" w:hAnsi="Times New Roman"/>
          <w:sz w:val="22"/>
          <w:szCs w:val="22"/>
        </w:rPr>
      </w:pPr>
      <w:r w:rsidRPr="00A214DC">
        <w:rPr>
          <w:rFonts w:ascii="Times New Roman" w:hAnsi="Times New Roman"/>
          <w:sz w:val="22"/>
          <w:szCs w:val="22"/>
        </w:rPr>
        <w:t>Is current in Unemployment Insurance taxes, Payday and Child Labor law monetary obligations, and Proprietary School fees and assessments payable to the State of Texas.</w:t>
      </w:r>
    </w:p>
    <w:p w14:paraId="093A8F44" w14:textId="77777777" w:rsidR="00A214DC" w:rsidRPr="00A214DC" w:rsidRDefault="00A214DC" w:rsidP="00A214DC">
      <w:pPr>
        <w:autoSpaceDE w:val="0"/>
        <w:autoSpaceDN w:val="0"/>
        <w:adjustRightInd w:val="0"/>
        <w:rPr>
          <w:rFonts w:ascii="Times New Roman" w:hAnsi="Times New Roman"/>
          <w:sz w:val="22"/>
          <w:szCs w:val="22"/>
        </w:rPr>
      </w:pPr>
    </w:p>
    <w:p w14:paraId="2696E9B0" w14:textId="77777777" w:rsidR="00A214DC" w:rsidRPr="00A214DC" w:rsidRDefault="00A214DC" w:rsidP="00A214DC">
      <w:pPr>
        <w:numPr>
          <w:ilvl w:val="0"/>
          <w:numId w:val="22"/>
        </w:numPr>
        <w:autoSpaceDE w:val="0"/>
        <w:autoSpaceDN w:val="0"/>
        <w:adjustRightInd w:val="0"/>
        <w:rPr>
          <w:rFonts w:ascii="Times New Roman" w:hAnsi="Times New Roman"/>
          <w:sz w:val="22"/>
          <w:szCs w:val="22"/>
        </w:rPr>
      </w:pPr>
      <w:r w:rsidRPr="00A214DC">
        <w:rPr>
          <w:rFonts w:ascii="Times New Roman" w:hAnsi="Times New Roman"/>
          <w:sz w:val="22"/>
          <w:szCs w:val="22"/>
        </w:rPr>
        <w:t>Has no outstanding Unemployment Insurance overpayment balance payable to the State of Texas.</w:t>
      </w:r>
    </w:p>
    <w:p w14:paraId="068FD171" w14:textId="77777777" w:rsidR="00A214DC" w:rsidRPr="00A214DC" w:rsidRDefault="00A214DC" w:rsidP="00A214DC">
      <w:pPr>
        <w:autoSpaceDE w:val="0"/>
        <w:autoSpaceDN w:val="0"/>
        <w:adjustRightInd w:val="0"/>
        <w:rPr>
          <w:rFonts w:ascii="Times New Roman" w:hAnsi="Times New Roman"/>
          <w:sz w:val="22"/>
          <w:szCs w:val="22"/>
        </w:rPr>
      </w:pPr>
    </w:p>
    <w:p w14:paraId="5662A0FC" w14:textId="77777777" w:rsidR="00A214DC" w:rsidRPr="00A214DC" w:rsidRDefault="00A214DC" w:rsidP="00A214DC">
      <w:pPr>
        <w:autoSpaceDE w:val="0"/>
        <w:autoSpaceDN w:val="0"/>
        <w:adjustRightInd w:val="0"/>
        <w:rPr>
          <w:rFonts w:ascii="Times New Roman" w:hAnsi="Times New Roman"/>
          <w:sz w:val="22"/>
          <w:szCs w:val="22"/>
        </w:rPr>
      </w:pPr>
    </w:p>
    <w:p w14:paraId="20C6C196"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______________________________________________________</w:t>
      </w:r>
    </w:p>
    <w:p w14:paraId="03FD4966"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Signature and Date</w:t>
      </w:r>
    </w:p>
    <w:p w14:paraId="26F5807C" w14:textId="77777777" w:rsidR="00A214DC" w:rsidRPr="00A214DC" w:rsidRDefault="00A214DC" w:rsidP="00A214DC">
      <w:pPr>
        <w:autoSpaceDE w:val="0"/>
        <w:autoSpaceDN w:val="0"/>
        <w:adjustRightInd w:val="0"/>
        <w:rPr>
          <w:rFonts w:ascii="Times New Roman" w:hAnsi="Times New Roman"/>
          <w:sz w:val="22"/>
          <w:szCs w:val="22"/>
        </w:rPr>
      </w:pPr>
    </w:p>
    <w:p w14:paraId="334ED1E4" w14:textId="77777777" w:rsidR="00A214DC" w:rsidRPr="00A214DC" w:rsidRDefault="00A214DC" w:rsidP="00A214DC">
      <w:pPr>
        <w:autoSpaceDE w:val="0"/>
        <w:autoSpaceDN w:val="0"/>
        <w:adjustRightInd w:val="0"/>
        <w:rPr>
          <w:rFonts w:ascii="Times New Roman" w:hAnsi="Times New Roman"/>
          <w:sz w:val="22"/>
          <w:szCs w:val="22"/>
        </w:rPr>
      </w:pPr>
    </w:p>
    <w:p w14:paraId="71D6DE2F"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_______________________________________________________</w:t>
      </w:r>
    </w:p>
    <w:p w14:paraId="5B16A06B"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Name and Title</w:t>
      </w:r>
    </w:p>
    <w:p w14:paraId="0E14FFB7" w14:textId="77777777" w:rsidR="00A214DC" w:rsidRPr="00A214DC" w:rsidRDefault="00A214DC" w:rsidP="00A214DC">
      <w:pPr>
        <w:autoSpaceDE w:val="0"/>
        <w:autoSpaceDN w:val="0"/>
        <w:adjustRightInd w:val="0"/>
        <w:rPr>
          <w:rFonts w:asciiTheme="minorHAnsi" w:hAnsiTheme="minorHAnsi" w:cstheme="minorHAnsi"/>
          <w:b/>
          <w:bCs/>
          <w:sz w:val="22"/>
          <w:szCs w:val="22"/>
        </w:rPr>
      </w:pPr>
    </w:p>
    <w:p w14:paraId="56A2D6F6" w14:textId="77777777" w:rsidR="00A214DC" w:rsidRPr="00A214DC" w:rsidRDefault="00A214DC" w:rsidP="00A214DC">
      <w:pPr>
        <w:autoSpaceDE w:val="0"/>
        <w:autoSpaceDN w:val="0"/>
        <w:adjustRightInd w:val="0"/>
        <w:rPr>
          <w:rFonts w:asciiTheme="minorHAnsi" w:hAnsiTheme="minorHAnsi" w:cstheme="minorHAnsi"/>
          <w:b/>
          <w:bCs/>
          <w:szCs w:val="24"/>
        </w:rPr>
      </w:pPr>
    </w:p>
    <w:p w14:paraId="401D8025" w14:textId="77777777" w:rsidR="00A214DC" w:rsidRPr="00A214DC" w:rsidRDefault="00A214DC" w:rsidP="00A214DC">
      <w:pPr>
        <w:autoSpaceDE w:val="0"/>
        <w:autoSpaceDN w:val="0"/>
        <w:adjustRightInd w:val="0"/>
        <w:rPr>
          <w:rFonts w:asciiTheme="minorHAnsi" w:hAnsiTheme="minorHAnsi" w:cstheme="minorHAnsi"/>
          <w:b/>
          <w:bCs/>
          <w:szCs w:val="24"/>
        </w:rPr>
      </w:pPr>
    </w:p>
    <w:p w14:paraId="46C9F10B" w14:textId="77777777" w:rsidR="00A214DC" w:rsidRPr="00A214DC" w:rsidRDefault="00A214DC" w:rsidP="00A214DC">
      <w:pPr>
        <w:autoSpaceDE w:val="0"/>
        <w:autoSpaceDN w:val="0"/>
        <w:adjustRightInd w:val="0"/>
        <w:rPr>
          <w:rFonts w:asciiTheme="minorHAnsi" w:hAnsiTheme="minorHAnsi" w:cstheme="minorHAnsi"/>
          <w:b/>
          <w:bCs/>
          <w:szCs w:val="24"/>
        </w:rPr>
      </w:pPr>
    </w:p>
    <w:p w14:paraId="4C311886" w14:textId="77777777" w:rsidR="00A214DC" w:rsidRPr="00A214DC" w:rsidRDefault="00A214DC" w:rsidP="00A214DC">
      <w:pPr>
        <w:autoSpaceDE w:val="0"/>
        <w:autoSpaceDN w:val="0"/>
        <w:adjustRightInd w:val="0"/>
        <w:rPr>
          <w:rFonts w:asciiTheme="minorHAnsi" w:hAnsiTheme="minorHAnsi" w:cstheme="minorHAnsi"/>
          <w:b/>
          <w:bCs/>
          <w:szCs w:val="24"/>
        </w:rPr>
      </w:pPr>
    </w:p>
    <w:p w14:paraId="1286AB3E" w14:textId="77777777" w:rsidR="00A214DC" w:rsidRPr="00A214DC" w:rsidRDefault="00A214DC" w:rsidP="00A214DC">
      <w:pPr>
        <w:autoSpaceDE w:val="0"/>
        <w:autoSpaceDN w:val="0"/>
        <w:adjustRightInd w:val="0"/>
        <w:rPr>
          <w:rFonts w:asciiTheme="minorHAnsi" w:hAnsiTheme="minorHAnsi" w:cstheme="minorHAnsi"/>
          <w:b/>
          <w:bCs/>
          <w:szCs w:val="24"/>
        </w:rPr>
      </w:pPr>
    </w:p>
    <w:p w14:paraId="536425D7" w14:textId="77777777" w:rsidR="00A214DC" w:rsidRPr="00A214DC" w:rsidRDefault="00A214DC" w:rsidP="00A214DC">
      <w:pPr>
        <w:autoSpaceDE w:val="0"/>
        <w:autoSpaceDN w:val="0"/>
        <w:adjustRightInd w:val="0"/>
        <w:rPr>
          <w:rFonts w:asciiTheme="minorHAnsi" w:hAnsiTheme="minorHAnsi" w:cstheme="minorHAnsi"/>
          <w:b/>
          <w:bCs/>
          <w:szCs w:val="24"/>
        </w:rPr>
      </w:pPr>
    </w:p>
    <w:p w14:paraId="440C8B69" w14:textId="77777777" w:rsidR="00A214DC" w:rsidRPr="00A214DC" w:rsidRDefault="00A214DC" w:rsidP="00A214DC">
      <w:pPr>
        <w:autoSpaceDE w:val="0"/>
        <w:autoSpaceDN w:val="0"/>
        <w:adjustRightInd w:val="0"/>
        <w:rPr>
          <w:rFonts w:asciiTheme="minorHAnsi" w:hAnsiTheme="minorHAnsi" w:cstheme="minorHAnsi"/>
          <w:b/>
          <w:bCs/>
          <w:szCs w:val="24"/>
        </w:rPr>
      </w:pPr>
    </w:p>
    <w:p w14:paraId="304D20F9" w14:textId="77777777" w:rsidR="00A214DC" w:rsidRPr="00A214DC" w:rsidRDefault="00A214DC" w:rsidP="00A214DC">
      <w:pPr>
        <w:autoSpaceDE w:val="0"/>
        <w:autoSpaceDN w:val="0"/>
        <w:adjustRightInd w:val="0"/>
        <w:rPr>
          <w:rFonts w:asciiTheme="minorHAnsi" w:hAnsiTheme="minorHAnsi" w:cstheme="minorHAnsi"/>
          <w:b/>
          <w:bCs/>
          <w:szCs w:val="24"/>
        </w:rPr>
      </w:pPr>
    </w:p>
    <w:p w14:paraId="19F6C487" w14:textId="77777777" w:rsidR="00A214DC" w:rsidRPr="00A214DC" w:rsidRDefault="00A214DC" w:rsidP="00A214DC">
      <w:pPr>
        <w:autoSpaceDE w:val="0"/>
        <w:autoSpaceDN w:val="0"/>
        <w:adjustRightInd w:val="0"/>
        <w:rPr>
          <w:rFonts w:asciiTheme="minorHAnsi" w:hAnsiTheme="minorHAnsi" w:cstheme="minorHAnsi"/>
          <w:b/>
          <w:bCs/>
          <w:szCs w:val="24"/>
        </w:rPr>
      </w:pPr>
    </w:p>
    <w:p w14:paraId="2ADE413E" w14:textId="77777777" w:rsidR="00A214DC" w:rsidRPr="00A214DC" w:rsidRDefault="00A214DC" w:rsidP="00A214DC">
      <w:pPr>
        <w:autoSpaceDE w:val="0"/>
        <w:autoSpaceDN w:val="0"/>
        <w:adjustRightInd w:val="0"/>
        <w:rPr>
          <w:rFonts w:asciiTheme="minorHAnsi" w:hAnsiTheme="minorHAnsi" w:cstheme="minorHAnsi"/>
          <w:b/>
          <w:bCs/>
          <w:szCs w:val="24"/>
        </w:rPr>
      </w:pPr>
    </w:p>
    <w:p w14:paraId="2B79A4F7" w14:textId="77777777" w:rsidR="00A214DC" w:rsidRPr="00A214DC" w:rsidRDefault="00A214DC" w:rsidP="00A214DC">
      <w:pPr>
        <w:autoSpaceDE w:val="0"/>
        <w:autoSpaceDN w:val="0"/>
        <w:adjustRightInd w:val="0"/>
        <w:rPr>
          <w:rFonts w:asciiTheme="minorHAnsi" w:hAnsiTheme="minorHAnsi" w:cstheme="minorHAnsi"/>
          <w:b/>
          <w:bCs/>
          <w:szCs w:val="24"/>
        </w:rPr>
      </w:pPr>
    </w:p>
    <w:p w14:paraId="74BA6F78" w14:textId="77777777" w:rsidR="00A214DC" w:rsidRPr="00A214DC" w:rsidRDefault="00A214DC" w:rsidP="00A214DC">
      <w:pPr>
        <w:autoSpaceDE w:val="0"/>
        <w:autoSpaceDN w:val="0"/>
        <w:adjustRightInd w:val="0"/>
        <w:rPr>
          <w:rFonts w:asciiTheme="minorHAnsi" w:hAnsiTheme="minorHAnsi" w:cstheme="minorHAnsi"/>
          <w:b/>
          <w:bCs/>
          <w:szCs w:val="24"/>
        </w:rPr>
      </w:pPr>
    </w:p>
    <w:p w14:paraId="2F534355" w14:textId="77777777" w:rsidR="00A214DC" w:rsidRPr="00A214DC" w:rsidRDefault="00A214DC" w:rsidP="00A214DC">
      <w:pPr>
        <w:autoSpaceDE w:val="0"/>
        <w:autoSpaceDN w:val="0"/>
        <w:adjustRightInd w:val="0"/>
        <w:rPr>
          <w:rFonts w:asciiTheme="minorHAnsi" w:hAnsiTheme="minorHAnsi" w:cstheme="minorHAnsi"/>
          <w:b/>
          <w:bCs/>
          <w:szCs w:val="24"/>
        </w:rPr>
      </w:pPr>
    </w:p>
    <w:p w14:paraId="284AEDB8" w14:textId="77777777" w:rsidR="00A214DC" w:rsidRPr="00A214DC" w:rsidRDefault="00A214DC" w:rsidP="00A214DC">
      <w:pPr>
        <w:autoSpaceDE w:val="0"/>
        <w:autoSpaceDN w:val="0"/>
        <w:adjustRightInd w:val="0"/>
        <w:rPr>
          <w:rFonts w:asciiTheme="minorHAnsi" w:hAnsiTheme="minorHAnsi" w:cstheme="minorHAnsi"/>
          <w:b/>
          <w:bCs/>
          <w:szCs w:val="24"/>
        </w:rPr>
      </w:pPr>
    </w:p>
    <w:p w14:paraId="5D8E7D84" w14:textId="77777777" w:rsidR="00A214DC" w:rsidRPr="00A214DC" w:rsidRDefault="00A214DC" w:rsidP="00A214DC">
      <w:pPr>
        <w:autoSpaceDE w:val="0"/>
        <w:autoSpaceDN w:val="0"/>
        <w:adjustRightInd w:val="0"/>
        <w:rPr>
          <w:rFonts w:asciiTheme="minorHAnsi" w:hAnsiTheme="minorHAnsi" w:cstheme="minorHAnsi"/>
          <w:b/>
          <w:bCs/>
          <w:szCs w:val="24"/>
        </w:rPr>
      </w:pPr>
    </w:p>
    <w:p w14:paraId="3E720A58" w14:textId="77777777" w:rsidR="00A214DC" w:rsidRPr="00A214DC" w:rsidRDefault="00A214DC" w:rsidP="00A214DC">
      <w:pPr>
        <w:autoSpaceDE w:val="0"/>
        <w:autoSpaceDN w:val="0"/>
        <w:adjustRightInd w:val="0"/>
        <w:rPr>
          <w:rFonts w:asciiTheme="minorHAnsi" w:hAnsiTheme="minorHAnsi" w:cstheme="minorHAnsi"/>
          <w:b/>
          <w:bCs/>
          <w:szCs w:val="24"/>
        </w:rPr>
      </w:pPr>
    </w:p>
    <w:p w14:paraId="3803A032" w14:textId="77777777" w:rsidR="00A214DC" w:rsidRPr="00A214DC" w:rsidRDefault="00A214DC" w:rsidP="00A214DC">
      <w:pPr>
        <w:autoSpaceDE w:val="0"/>
        <w:autoSpaceDN w:val="0"/>
        <w:adjustRightInd w:val="0"/>
        <w:rPr>
          <w:rFonts w:asciiTheme="minorHAnsi" w:hAnsiTheme="minorHAnsi" w:cstheme="minorHAnsi"/>
          <w:b/>
          <w:bCs/>
          <w:szCs w:val="24"/>
        </w:rPr>
      </w:pPr>
    </w:p>
    <w:p w14:paraId="7E2569EA" w14:textId="77777777" w:rsidR="00A214DC" w:rsidRPr="00A214DC" w:rsidRDefault="00A214DC" w:rsidP="00A214DC">
      <w:pPr>
        <w:autoSpaceDE w:val="0"/>
        <w:autoSpaceDN w:val="0"/>
        <w:adjustRightInd w:val="0"/>
        <w:rPr>
          <w:rFonts w:asciiTheme="minorHAnsi" w:hAnsiTheme="minorHAnsi" w:cstheme="minorHAnsi"/>
          <w:b/>
          <w:bCs/>
          <w:szCs w:val="24"/>
        </w:rPr>
      </w:pPr>
    </w:p>
    <w:p w14:paraId="7C5D2858" w14:textId="77777777" w:rsidR="00A214DC" w:rsidRPr="00A214DC" w:rsidRDefault="00A214DC" w:rsidP="00A214DC">
      <w:pPr>
        <w:autoSpaceDE w:val="0"/>
        <w:autoSpaceDN w:val="0"/>
        <w:adjustRightInd w:val="0"/>
        <w:rPr>
          <w:rFonts w:asciiTheme="minorHAnsi" w:hAnsiTheme="minorHAnsi" w:cstheme="minorHAnsi"/>
          <w:b/>
          <w:bCs/>
          <w:szCs w:val="24"/>
        </w:rPr>
      </w:pPr>
    </w:p>
    <w:p w14:paraId="1CE1BF5E" w14:textId="77777777" w:rsidR="00A214DC" w:rsidRPr="00A214DC" w:rsidRDefault="00A214DC" w:rsidP="00A214DC">
      <w:pPr>
        <w:autoSpaceDE w:val="0"/>
        <w:autoSpaceDN w:val="0"/>
        <w:adjustRightInd w:val="0"/>
        <w:rPr>
          <w:rFonts w:asciiTheme="minorHAnsi" w:hAnsiTheme="minorHAnsi" w:cstheme="minorHAnsi"/>
          <w:b/>
          <w:bCs/>
          <w:szCs w:val="24"/>
        </w:rPr>
      </w:pPr>
    </w:p>
    <w:p w14:paraId="1B773552" w14:textId="77777777" w:rsidR="00A214DC" w:rsidRPr="00A214DC" w:rsidRDefault="00A214DC" w:rsidP="00A214DC">
      <w:pPr>
        <w:autoSpaceDE w:val="0"/>
        <w:autoSpaceDN w:val="0"/>
        <w:adjustRightInd w:val="0"/>
        <w:rPr>
          <w:rFonts w:asciiTheme="minorHAnsi" w:hAnsiTheme="minorHAnsi" w:cstheme="minorHAnsi"/>
          <w:b/>
          <w:bCs/>
          <w:szCs w:val="24"/>
        </w:rPr>
      </w:pPr>
    </w:p>
    <w:p w14:paraId="474538CB" w14:textId="77777777" w:rsidR="00A214DC" w:rsidRPr="00A214DC" w:rsidRDefault="00A214DC" w:rsidP="00A214DC">
      <w:pPr>
        <w:autoSpaceDE w:val="0"/>
        <w:autoSpaceDN w:val="0"/>
        <w:adjustRightInd w:val="0"/>
        <w:rPr>
          <w:rFonts w:asciiTheme="minorHAnsi" w:hAnsiTheme="minorHAnsi" w:cstheme="minorHAnsi"/>
          <w:b/>
          <w:bCs/>
          <w:szCs w:val="24"/>
        </w:rPr>
      </w:pPr>
    </w:p>
    <w:p w14:paraId="45A0B1D1" w14:textId="77777777" w:rsidR="00A214DC" w:rsidRPr="00A214DC" w:rsidRDefault="00A214DC" w:rsidP="00A214DC">
      <w:pPr>
        <w:autoSpaceDE w:val="0"/>
        <w:autoSpaceDN w:val="0"/>
        <w:adjustRightInd w:val="0"/>
        <w:rPr>
          <w:rFonts w:asciiTheme="minorHAnsi" w:hAnsiTheme="minorHAnsi" w:cstheme="minorHAnsi"/>
          <w:b/>
          <w:bCs/>
          <w:szCs w:val="24"/>
        </w:rPr>
      </w:pPr>
    </w:p>
    <w:p w14:paraId="40D2723F" w14:textId="77777777" w:rsidR="00A214DC" w:rsidRPr="00A214DC" w:rsidRDefault="00A214DC" w:rsidP="00A214DC">
      <w:pPr>
        <w:autoSpaceDE w:val="0"/>
        <w:autoSpaceDN w:val="0"/>
        <w:adjustRightInd w:val="0"/>
        <w:rPr>
          <w:rFonts w:ascii="Times New Roman" w:hAnsi="Times New Roman"/>
          <w:b/>
          <w:bCs/>
          <w:szCs w:val="24"/>
          <w:u w:val="single"/>
        </w:rPr>
      </w:pPr>
    </w:p>
    <w:p w14:paraId="00FA2D3A" w14:textId="77777777" w:rsidR="00A214DC" w:rsidRDefault="00A214DC" w:rsidP="00A214DC">
      <w:pPr>
        <w:autoSpaceDE w:val="0"/>
        <w:autoSpaceDN w:val="0"/>
        <w:adjustRightInd w:val="0"/>
        <w:rPr>
          <w:rFonts w:ascii="Times New Roman" w:hAnsi="Times New Roman"/>
          <w:b/>
          <w:bCs/>
          <w:szCs w:val="24"/>
          <w:u w:val="single"/>
        </w:rPr>
      </w:pPr>
    </w:p>
    <w:p w14:paraId="2BA45BAB" w14:textId="77777777" w:rsidR="00A214DC" w:rsidRDefault="00A214DC" w:rsidP="00A214DC">
      <w:pPr>
        <w:autoSpaceDE w:val="0"/>
        <w:autoSpaceDN w:val="0"/>
        <w:adjustRightInd w:val="0"/>
        <w:rPr>
          <w:rFonts w:ascii="Times New Roman" w:hAnsi="Times New Roman"/>
          <w:b/>
          <w:bCs/>
          <w:szCs w:val="24"/>
          <w:u w:val="single"/>
        </w:rPr>
      </w:pPr>
    </w:p>
    <w:p w14:paraId="2D3B340A" w14:textId="77777777" w:rsidR="00A214DC" w:rsidRDefault="00A214DC" w:rsidP="00A214DC">
      <w:pPr>
        <w:autoSpaceDE w:val="0"/>
        <w:autoSpaceDN w:val="0"/>
        <w:adjustRightInd w:val="0"/>
        <w:rPr>
          <w:rFonts w:ascii="Times New Roman" w:hAnsi="Times New Roman"/>
          <w:b/>
          <w:bCs/>
          <w:szCs w:val="24"/>
          <w:u w:val="single"/>
        </w:rPr>
      </w:pPr>
    </w:p>
    <w:p w14:paraId="114C2C18" w14:textId="77777777" w:rsidR="00A214DC" w:rsidRDefault="00A214DC" w:rsidP="00A214DC">
      <w:pPr>
        <w:autoSpaceDE w:val="0"/>
        <w:autoSpaceDN w:val="0"/>
        <w:adjustRightInd w:val="0"/>
        <w:rPr>
          <w:rFonts w:ascii="Times New Roman" w:hAnsi="Times New Roman"/>
          <w:b/>
          <w:bCs/>
          <w:szCs w:val="24"/>
          <w:u w:val="single"/>
        </w:rPr>
      </w:pPr>
    </w:p>
    <w:p w14:paraId="6475B420" w14:textId="30B1452D"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CERTIFICATION REGARDING CONFLICT OF INTEREST</w:t>
      </w:r>
    </w:p>
    <w:p w14:paraId="128C1648" w14:textId="77777777" w:rsidR="00A214DC" w:rsidRPr="00A214DC" w:rsidRDefault="00A214DC" w:rsidP="00A214DC">
      <w:pPr>
        <w:autoSpaceDE w:val="0"/>
        <w:autoSpaceDN w:val="0"/>
        <w:adjustRightInd w:val="0"/>
        <w:rPr>
          <w:rFonts w:asciiTheme="minorHAnsi" w:hAnsiTheme="minorHAnsi" w:cstheme="minorHAnsi"/>
          <w:szCs w:val="24"/>
        </w:rPr>
      </w:pPr>
    </w:p>
    <w:p w14:paraId="233F75CA"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By signature of this proposal, Proposer covenants and affirms that:</w:t>
      </w:r>
    </w:p>
    <w:p w14:paraId="5496919C" w14:textId="77777777" w:rsidR="00A214DC" w:rsidRPr="00A214DC" w:rsidRDefault="00A214DC" w:rsidP="00A214DC">
      <w:pPr>
        <w:autoSpaceDE w:val="0"/>
        <w:autoSpaceDN w:val="0"/>
        <w:adjustRightInd w:val="0"/>
        <w:jc w:val="both"/>
        <w:rPr>
          <w:rFonts w:ascii="Times New Roman" w:hAnsi="Times New Roman"/>
          <w:sz w:val="22"/>
          <w:szCs w:val="22"/>
        </w:rPr>
      </w:pPr>
    </w:p>
    <w:p w14:paraId="2F5CF599"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manager, employee or paid consultant of the Proposer is a member of the Board, the    Executive Director, or an employee of Workforce Solutions South Plains;</w:t>
      </w:r>
    </w:p>
    <w:p w14:paraId="1C46C5F3" w14:textId="77777777" w:rsidR="00A214DC" w:rsidRPr="00A214DC" w:rsidRDefault="00A214DC" w:rsidP="00A214DC">
      <w:pPr>
        <w:autoSpaceDE w:val="0"/>
        <w:autoSpaceDN w:val="0"/>
        <w:adjustRightInd w:val="0"/>
        <w:jc w:val="both"/>
        <w:rPr>
          <w:rFonts w:ascii="Times New Roman" w:hAnsi="Times New Roman"/>
          <w:sz w:val="22"/>
          <w:szCs w:val="22"/>
        </w:rPr>
      </w:pPr>
    </w:p>
    <w:p w14:paraId="6224CD2C"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manager or paid consultant of the Proposer is married to a member of the Board, the    Executive Director, or an employee of Workforce Solutions South Plains;</w:t>
      </w:r>
    </w:p>
    <w:p w14:paraId="38DFFF48" w14:textId="77777777" w:rsidR="00A214DC" w:rsidRPr="00A214DC" w:rsidRDefault="00A214DC" w:rsidP="00A214DC">
      <w:pPr>
        <w:autoSpaceDE w:val="0"/>
        <w:autoSpaceDN w:val="0"/>
        <w:adjustRightInd w:val="0"/>
        <w:jc w:val="both"/>
        <w:rPr>
          <w:rFonts w:ascii="Times New Roman" w:hAnsi="Times New Roman"/>
          <w:sz w:val="22"/>
          <w:szCs w:val="22"/>
        </w:rPr>
      </w:pPr>
    </w:p>
    <w:p w14:paraId="04512F06"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member of the Board, the Executive Director or employee of Workforce Solutions South Plains owns or controls more than a 10 percent interest in the Proposer;</w:t>
      </w:r>
    </w:p>
    <w:p w14:paraId="39859FB2" w14:textId="77777777" w:rsidR="00A214DC" w:rsidRPr="00A214DC" w:rsidRDefault="00A214DC" w:rsidP="00A214DC">
      <w:pPr>
        <w:autoSpaceDE w:val="0"/>
        <w:autoSpaceDN w:val="0"/>
        <w:adjustRightInd w:val="0"/>
        <w:jc w:val="both"/>
        <w:rPr>
          <w:rFonts w:ascii="Times New Roman" w:hAnsi="Times New Roman"/>
          <w:sz w:val="22"/>
          <w:szCs w:val="22"/>
        </w:rPr>
      </w:pPr>
    </w:p>
    <w:p w14:paraId="564C3113"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spouse or member of the Board, Executive Director or employee of Workforce Solutions South Plains is a manager or paid consultant of the Proposer;</w:t>
      </w:r>
    </w:p>
    <w:p w14:paraId="440395B2" w14:textId="77777777" w:rsidR="00A214DC" w:rsidRPr="00A214DC" w:rsidRDefault="00A214DC" w:rsidP="00A214DC">
      <w:pPr>
        <w:autoSpaceDE w:val="0"/>
        <w:autoSpaceDN w:val="0"/>
        <w:adjustRightInd w:val="0"/>
        <w:jc w:val="both"/>
        <w:rPr>
          <w:rFonts w:ascii="Times New Roman" w:hAnsi="Times New Roman"/>
          <w:sz w:val="22"/>
          <w:szCs w:val="22"/>
        </w:rPr>
      </w:pPr>
    </w:p>
    <w:p w14:paraId="5892A7CD"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member of the Board, the Executive Director or employee of Workforce Solutions South Plains receives compensation from Proposer for lobbying activities as defined in Chapter 305 of the Texas Government Code;</w:t>
      </w:r>
    </w:p>
    <w:p w14:paraId="0D3C5105" w14:textId="77777777" w:rsidR="00A214DC" w:rsidRPr="00A214DC" w:rsidRDefault="00A214DC" w:rsidP="00A214DC">
      <w:pPr>
        <w:autoSpaceDE w:val="0"/>
        <w:autoSpaceDN w:val="0"/>
        <w:adjustRightInd w:val="0"/>
        <w:jc w:val="both"/>
        <w:rPr>
          <w:rFonts w:ascii="Times New Roman" w:hAnsi="Times New Roman"/>
          <w:sz w:val="22"/>
          <w:szCs w:val="22"/>
        </w:rPr>
      </w:pPr>
    </w:p>
    <w:p w14:paraId="5DFCF5B8"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proposer has disclosed within the Proposal any interest, fact or circumstance which does or may present a potential conflict of interest;</w:t>
      </w:r>
    </w:p>
    <w:p w14:paraId="4C6B89EE" w14:textId="77777777" w:rsidR="00A214DC" w:rsidRPr="00A214DC" w:rsidRDefault="00A214DC" w:rsidP="00A214DC">
      <w:pPr>
        <w:autoSpaceDE w:val="0"/>
        <w:autoSpaceDN w:val="0"/>
        <w:adjustRightInd w:val="0"/>
        <w:jc w:val="both"/>
        <w:rPr>
          <w:rFonts w:ascii="Times New Roman" w:hAnsi="Times New Roman"/>
          <w:sz w:val="22"/>
          <w:szCs w:val="22"/>
        </w:rPr>
      </w:pPr>
    </w:p>
    <w:p w14:paraId="5497537D"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4C6ACF0E" w14:textId="77777777" w:rsidR="00A214DC" w:rsidRPr="00A214DC" w:rsidRDefault="00A214DC" w:rsidP="00A214DC">
      <w:pPr>
        <w:autoSpaceDE w:val="0"/>
        <w:autoSpaceDN w:val="0"/>
        <w:adjustRightInd w:val="0"/>
        <w:rPr>
          <w:rFonts w:ascii="Times New Roman" w:hAnsi="Times New Roman"/>
          <w:sz w:val="22"/>
          <w:szCs w:val="22"/>
        </w:rPr>
      </w:pPr>
    </w:p>
    <w:p w14:paraId="38963476" w14:textId="77777777" w:rsidR="00A214DC" w:rsidRPr="00A214DC" w:rsidRDefault="00A214DC" w:rsidP="00A214DC">
      <w:pPr>
        <w:autoSpaceDE w:val="0"/>
        <w:autoSpaceDN w:val="0"/>
        <w:adjustRightInd w:val="0"/>
        <w:rPr>
          <w:rFonts w:ascii="Times New Roman" w:hAnsi="Times New Roman"/>
          <w:sz w:val="22"/>
          <w:szCs w:val="22"/>
        </w:rPr>
      </w:pPr>
    </w:p>
    <w:p w14:paraId="75676DAD"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Disclosure of </w:t>
      </w:r>
    </w:p>
    <w:p w14:paraId="1BE78BBF"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Potential </w:t>
      </w:r>
    </w:p>
    <w:p w14:paraId="1CE8E8A5"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Conflict </w:t>
      </w:r>
    </w:p>
    <w:p w14:paraId="2E31B5A5"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Of Interest______________________________________________________________</w:t>
      </w:r>
    </w:p>
    <w:p w14:paraId="44123B28" w14:textId="77777777" w:rsidR="00A214DC" w:rsidRPr="00A214DC" w:rsidRDefault="00A214DC" w:rsidP="00A214DC">
      <w:pPr>
        <w:autoSpaceDE w:val="0"/>
        <w:autoSpaceDN w:val="0"/>
        <w:adjustRightInd w:val="0"/>
        <w:rPr>
          <w:rFonts w:ascii="Times New Roman" w:hAnsi="Times New Roman"/>
          <w:sz w:val="22"/>
          <w:szCs w:val="22"/>
        </w:rPr>
      </w:pPr>
    </w:p>
    <w:p w14:paraId="0A743A90"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Name of</w:t>
      </w:r>
    </w:p>
    <w:p w14:paraId="27F74F4D"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Organization: ___________________________________________________________</w:t>
      </w:r>
    </w:p>
    <w:p w14:paraId="55A9FE29" w14:textId="77777777" w:rsidR="00A214DC" w:rsidRPr="00A214DC" w:rsidRDefault="00A214DC" w:rsidP="00A214DC">
      <w:pPr>
        <w:autoSpaceDE w:val="0"/>
        <w:autoSpaceDN w:val="0"/>
        <w:adjustRightInd w:val="0"/>
        <w:rPr>
          <w:rFonts w:ascii="Times New Roman" w:hAnsi="Times New Roman"/>
          <w:sz w:val="22"/>
          <w:szCs w:val="22"/>
        </w:rPr>
      </w:pPr>
    </w:p>
    <w:p w14:paraId="758845C8"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Name/Title </w:t>
      </w:r>
    </w:p>
    <w:p w14:paraId="07E9F029"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of Authorized</w:t>
      </w:r>
    </w:p>
    <w:p w14:paraId="34AF1AF4"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Signatory: ______________________________________________________________</w:t>
      </w:r>
    </w:p>
    <w:p w14:paraId="3CA9D61C" w14:textId="77777777" w:rsidR="00A214DC" w:rsidRPr="00A214DC" w:rsidRDefault="00A214DC" w:rsidP="00A214DC">
      <w:pPr>
        <w:autoSpaceDE w:val="0"/>
        <w:autoSpaceDN w:val="0"/>
        <w:adjustRightInd w:val="0"/>
        <w:rPr>
          <w:rFonts w:ascii="Times New Roman" w:hAnsi="Times New Roman"/>
          <w:sz w:val="22"/>
          <w:szCs w:val="22"/>
        </w:rPr>
      </w:pPr>
    </w:p>
    <w:p w14:paraId="5A87D759" w14:textId="77777777" w:rsidR="00A214DC" w:rsidRPr="00A214DC" w:rsidRDefault="00A214DC" w:rsidP="00A214DC">
      <w:pPr>
        <w:autoSpaceDE w:val="0"/>
        <w:autoSpaceDN w:val="0"/>
        <w:adjustRightInd w:val="0"/>
        <w:rPr>
          <w:rFonts w:ascii="Times New Roman" w:hAnsi="Times New Roman"/>
          <w:sz w:val="22"/>
          <w:szCs w:val="22"/>
        </w:rPr>
      </w:pPr>
    </w:p>
    <w:p w14:paraId="285D4FBE"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Signature______________________________________ Date: ____________________</w:t>
      </w:r>
    </w:p>
    <w:p w14:paraId="1EC900C5" w14:textId="77777777" w:rsidR="00A214DC" w:rsidRPr="00A214DC" w:rsidRDefault="00A214DC" w:rsidP="00A214DC">
      <w:pPr>
        <w:tabs>
          <w:tab w:val="left" w:pos="-1440"/>
          <w:tab w:val="left" w:pos="0"/>
        </w:tabs>
        <w:suppressAutoHyphens/>
        <w:rPr>
          <w:rFonts w:ascii="Times New Roman" w:hAnsi="Times New Roman"/>
          <w:b/>
          <w:szCs w:val="24"/>
        </w:rPr>
      </w:pPr>
    </w:p>
    <w:p w14:paraId="202F49C1" w14:textId="77777777" w:rsidR="00A214DC" w:rsidRPr="00A214DC" w:rsidRDefault="00A214DC" w:rsidP="00A214DC">
      <w:pPr>
        <w:tabs>
          <w:tab w:val="left" w:pos="-720"/>
          <w:tab w:val="left" w:pos="0"/>
        </w:tabs>
        <w:suppressAutoHyphens/>
        <w:jc w:val="both"/>
        <w:rPr>
          <w:rFonts w:ascii="Times New Roman" w:hAnsi="Times New Roman"/>
          <w:b/>
          <w:spacing w:val="-3"/>
          <w:szCs w:val="24"/>
        </w:rPr>
      </w:pPr>
    </w:p>
    <w:p w14:paraId="512D2FD4" w14:textId="77777777" w:rsidR="00A214DC" w:rsidRPr="00A214DC" w:rsidRDefault="00A214DC" w:rsidP="00A214DC">
      <w:pPr>
        <w:widowControl w:val="0"/>
        <w:tabs>
          <w:tab w:val="left" w:pos="-1440"/>
          <w:tab w:val="left" w:pos="0"/>
        </w:tabs>
        <w:suppressAutoHyphens/>
        <w:rPr>
          <w:rFonts w:ascii="Times New Roman" w:hAnsi="Times New Roman"/>
          <w:b/>
          <w:szCs w:val="24"/>
        </w:rPr>
      </w:pPr>
    </w:p>
    <w:p w14:paraId="0CEF84E2" w14:textId="77777777" w:rsidR="002E4425" w:rsidRPr="002F6A82" w:rsidRDefault="002E4425" w:rsidP="00A214DC">
      <w:pPr>
        <w:jc w:val="center"/>
        <w:rPr>
          <w:rFonts w:ascii="Calibri" w:hAnsi="Calibri" w:cs="Arial"/>
          <w:spacing w:val="-3"/>
          <w:szCs w:val="24"/>
        </w:rPr>
      </w:pPr>
    </w:p>
    <w:sectPr w:rsidR="002E4425" w:rsidRPr="002F6A82" w:rsidSect="00A214DC">
      <w:headerReference w:type="default" r:id="rId10"/>
      <w:footerReference w:type="even" r:id="rId11"/>
      <w:footerReference w:type="default" r:id="rId12"/>
      <w:headerReference w:type="first" r:id="rId13"/>
      <w:pgSz w:w="12240" w:h="15840"/>
      <w:pgMar w:top="720" w:right="1220" w:bottom="720" w:left="1220" w:header="475"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1A60" w14:textId="77777777" w:rsidR="00F730D5" w:rsidRDefault="00F730D5">
      <w:pPr>
        <w:spacing w:line="20" w:lineRule="exact"/>
      </w:pPr>
    </w:p>
  </w:endnote>
  <w:endnote w:type="continuationSeparator" w:id="0">
    <w:p w14:paraId="059EC0E3" w14:textId="77777777" w:rsidR="00F730D5" w:rsidRDefault="00F730D5">
      <w:r>
        <w:t xml:space="preserve"> </w:t>
      </w:r>
    </w:p>
  </w:endnote>
  <w:endnote w:type="continuationNotice" w:id="1">
    <w:p w14:paraId="479E4B63" w14:textId="77777777" w:rsidR="00F730D5" w:rsidRDefault="00F730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1304" w14:textId="77777777" w:rsidR="00F730D5" w:rsidRDefault="00F73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86BAD" w14:textId="77777777" w:rsidR="00F730D5" w:rsidRDefault="00F730D5">
    <w:pPr>
      <w:pStyle w:val="Footer"/>
      <w:ind w:right="360"/>
    </w:pPr>
  </w:p>
  <w:p w14:paraId="76B7A2E9" w14:textId="77777777" w:rsidR="00F730D5" w:rsidRDefault="00F730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462F" w14:textId="77777777" w:rsidR="00F730D5" w:rsidRDefault="00F730D5">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C231" w14:textId="77777777" w:rsidR="00F730D5" w:rsidRDefault="00F730D5">
      <w:r>
        <w:separator/>
      </w:r>
    </w:p>
  </w:footnote>
  <w:footnote w:type="continuationSeparator" w:id="0">
    <w:p w14:paraId="6C1CECF8" w14:textId="77777777" w:rsidR="00F730D5" w:rsidRDefault="00F7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6CEB" w14:textId="3B4B6705" w:rsidR="00F730D5" w:rsidRPr="00E93FA8" w:rsidRDefault="00F730D5">
    <w:pPr>
      <w:pStyle w:val="Header"/>
      <w:pBdr>
        <w:between w:val="single" w:sz="4" w:space="1" w:color="4F81BD"/>
      </w:pBdr>
      <w:spacing w:line="276" w:lineRule="auto"/>
      <w:jc w:val="right"/>
      <w:rPr>
        <w:sz w:val="18"/>
        <w:szCs w:val="18"/>
      </w:rPr>
    </w:pPr>
  </w:p>
  <w:p w14:paraId="654D64D0" w14:textId="77777777" w:rsidR="00F730D5" w:rsidRPr="00E93FA8" w:rsidRDefault="00F730D5">
    <w:pPr>
      <w:pStyle w:val="Header"/>
      <w:pBdr>
        <w:between w:val="single" w:sz="4" w:space="1" w:color="4F81BD"/>
      </w:pBdr>
      <w:jc w:val="center"/>
      <w:rPr>
        <w:sz w:val="16"/>
        <w:szCs w:val="16"/>
      </w:rPr>
    </w:pPr>
  </w:p>
  <w:p w14:paraId="6521598D" w14:textId="77777777" w:rsidR="00F730D5" w:rsidRPr="002A2BC8" w:rsidRDefault="00F730D5">
    <w:pPr>
      <w:pStyle w:val="Header"/>
    </w:pPr>
  </w:p>
  <w:p w14:paraId="4B7555D5" w14:textId="77777777" w:rsidR="00F730D5" w:rsidRDefault="00F730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8C7E" w14:textId="77777777" w:rsidR="00F730D5" w:rsidRPr="008270B1" w:rsidRDefault="00F730D5" w:rsidP="0082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1A5"/>
    <w:multiLevelType w:val="hybridMultilevel"/>
    <w:tmpl w:val="E8000D2A"/>
    <w:lvl w:ilvl="0" w:tplc="5C0A72A2">
      <w:start w:val="1"/>
      <w:numFmt w:val="upperLetter"/>
      <w:pStyle w:val="Heading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4472B"/>
    <w:multiLevelType w:val="hybridMultilevel"/>
    <w:tmpl w:val="000656A4"/>
    <w:lvl w:ilvl="0" w:tplc="29ECB4DC">
      <w:start w:val="1"/>
      <w:numFmt w:val="bullet"/>
      <w:lvlText w:val=""/>
      <w:lvlJc w:val="left"/>
      <w:pPr>
        <w:ind w:left="820" w:hanging="360"/>
      </w:pPr>
      <w:rPr>
        <w:rFonts w:ascii="Symbol" w:eastAsia="Symbol" w:hAnsi="Symbol" w:hint="default"/>
        <w:w w:val="240"/>
        <w:sz w:val="36"/>
        <w:szCs w:val="36"/>
      </w:rPr>
    </w:lvl>
    <w:lvl w:ilvl="1" w:tplc="07547B40">
      <w:start w:val="1"/>
      <w:numFmt w:val="bullet"/>
      <w:lvlText w:val="•"/>
      <w:lvlJc w:val="left"/>
      <w:pPr>
        <w:ind w:left="1696" w:hanging="360"/>
      </w:pPr>
      <w:rPr>
        <w:rFonts w:hint="default"/>
      </w:rPr>
    </w:lvl>
    <w:lvl w:ilvl="2" w:tplc="B06E05EC">
      <w:start w:val="1"/>
      <w:numFmt w:val="bullet"/>
      <w:lvlText w:val="•"/>
      <w:lvlJc w:val="left"/>
      <w:pPr>
        <w:ind w:left="2572" w:hanging="360"/>
      </w:pPr>
      <w:rPr>
        <w:rFonts w:hint="default"/>
      </w:rPr>
    </w:lvl>
    <w:lvl w:ilvl="3" w:tplc="6EF0506E">
      <w:start w:val="1"/>
      <w:numFmt w:val="bullet"/>
      <w:lvlText w:val="•"/>
      <w:lvlJc w:val="left"/>
      <w:pPr>
        <w:ind w:left="3448" w:hanging="360"/>
      </w:pPr>
      <w:rPr>
        <w:rFonts w:hint="default"/>
      </w:rPr>
    </w:lvl>
    <w:lvl w:ilvl="4" w:tplc="05FC1746">
      <w:start w:val="1"/>
      <w:numFmt w:val="bullet"/>
      <w:lvlText w:val="•"/>
      <w:lvlJc w:val="left"/>
      <w:pPr>
        <w:ind w:left="4324" w:hanging="360"/>
      </w:pPr>
      <w:rPr>
        <w:rFonts w:hint="default"/>
      </w:rPr>
    </w:lvl>
    <w:lvl w:ilvl="5" w:tplc="31E21B2A">
      <w:start w:val="1"/>
      <w:numFmt w:val="bullet"/>
      <w:lvlText w:val="•"/>
      <w:lvlJc w:val="left"/>
      <w:pPr>
        <w:ind w:left="5200" w:hanging="360"/>
      </w:pPr>
      <w:rPr>
        <w:rFonts w:hint="default"/>
      </w:rPr>
    </w:lvl>
    <w:lvl w:ilvl="6" w:tplc="6EA8BBEA">
      <w:start w:val="1"/>
      <w:numFmt w:val="bullet"/>
      <w:lvlText w:val="•"/>
      <w:lvlJc w:val="left"/>
      <w:pPr>
        <w:ind w:left="6076" w:hanging="360"/>
      </w:pPr>
      <w:rPr>
        <w:rFonts w:hint="default"/>
      </w:rPr>
    </w:lvl>
    <w:lvl w:ilvl="7" w:tplc="7C8EF1B4">
      <w:start w:val="1"/>
      <w:numFmt w:val="bullet"/>
      <w:lvlText w:val="•"/>
      <w:lvlJc w:val="left"/>
      <w:pPr>
        <w:ind w:left="6952" w:hanging="360"/>
      </w:pPr>
      <w:rPr>
        <w:rFonts w:hint="default"/>
      </w:rPr>
    </w:lvl>
    <w:lvl w:ilvl="8" w:tplc="3718FFC2">
      <w:start w:val="1"/>
      <w:numFmt w:val="bullet"/>
      <w:lvlText w:val="•"/>
      <w:lvlJc w:val="left"/>
      <w:pPr>
        <w:ind w:left="7828" w:hanging="360"/>
      </w:pPr>
      <w:rPr>
        <w:rFonts w:hint="default"/>
      </w:rPr>
    </w:lvl>
  </w:abstractNum>
  <w:abstractNum w:abstractNumId="2"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5317"/>
    <w:multiLevelType w:val="hybridMultilevel"/>
    <w:tmpl w:val="E73A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86EA7"/>
    <w:multiLevelType w:val="hybridMultilevel"/>
    <w:tmpl w:val="01325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163ED"/>
    <w:multiLevelType w:val="hybridMultilevel"/>
    <w:tmpl w:val="7E0AD942"/>
    <w:lvl w:ilvl="0" w:tplc="64F45BE6">
      <w:start w:val="1"/>
      <w:numFmt w:val="decimal"/>
      <w:lvlText w:val="%1."/>
      <w:lvlJc w:val="left"/>
      <w:pPr>
        <w:ind w:left="120" w:hanging="201"/>
      </w:pPr>
      <w:rPr>
        <w:rFonts w:ascii="Times New Roman" w:eastAsia="Times New Roman" w:hAnsi="Times New Roman" w:hint="default"/>
        <w:spacing w:val="1"/>
        <w:w w:val="99"/>
        <w:sz w:val="24"/>
        <w:szCs w:val="24"/>
      </w:rPr>
    </w:lvl>
    <w:lvl w:ilvl="1" w:tplc="381CD276">
      <w:start w:val="1"/>
      <w:numFmt w:val="upperLetter"/>
      <w:lvlText w:val="%2."/>
      <w:lvlJc w:val="left"/>
      <w:pPr>
        <w:ind w:left="840" w:hanging="243"/>
      </w:pPr>
      <w:rPr>
        <w:rFonts w:ascii="Times New Roman" w:eastAsia="Times New Roman" w:hAnsi="Times New Roman" w:hint="default"/>
        <w:spacing w:val="-3"/>
        <w:w w:val="99"/>
        <w:sz w:val="24"/>
        <w:szCs w:val="24"/>
      </w:rPr>
    </w:lvl>
    <w:lvl w:ilvl="2" w:tplc="3AFAE676">
      <w:start w:val="1"/>
      <w:numFmt w:val="decimal"/>
      <w:lvlText w:val="%3."/>
      <w:lvlJc w:val="left"/>
      <w:pPr>
        <w:ind w:left="1560" w:hanging="199"/>
      </w:pPr>
      <w:rPr>
        <w:rFonts w:ascii="Times New Roman" w:eastAsia="Times New Roman" w:hAnsi="Times New Roman" w:hint="default"/>
        <w:spacing w:val="1"/>
        <w:w w:val="99"/>
        <w:sz w:val="24"/>
        <w:szCs w:val="24"/>
      </w:rPr>
    </w:lvl>
    <w:lvl w:ilvl="3" w:tplc="D5B055F6">
      <w:start w:val="1"/>
      <w:numFmt w:val="bullet"/>
      <w:lvlText w:val="•"/>
      <w:lvlJc w:val="left"/>
      <w:pPr>
        <w:ind w:left="2565" w:hanging="199"/>
      </w:pPr>
      <w:rPr>
        <w:rFonts w:hint="default"/>
      </w:rPr>
    </w:lvl>
    <w:lvl w:ilvl="4" w:tplc="2D6631C0">
      <w:start w:val="1"/>
      <w:numFmt w:val="bullet"/>
      <w:lvlText w:val="•"/>
      <w:lvlJc w:val="left"/>
      <w:pPr>
        <w:ind w:left="3570" w:hanging="199"/>
      </w:pPr>
      <w:rPr>
        <w:rFonts w:hint="default"/>
      </w:rPr>
    </w:lvl>
    <w:lvl w:ilvl="5" w:tplc="17101E5C">
      <w:start w:val="1"/>
      <w:numFmt w:val="bullet"/>
      <w:lvlText w:val="•"/>
      <w:lvlJc w:val="left"/>
      <w:pPr>
        <w:ind w:left="4575" w:hanging="199"/>
      </w:pPr>
      <w:rPr>
        <w:rFonts w:hint="default"/>
      </w:rPr>
    </w:lvl>
    <w:lvl w:ilvl="6" w:tplc="FB7C7C0E">
      <w:start w:val="1"/>
      <w:numFmt w:val="bullet"/>
      <w:lvlText w:val="•"/>
      <w:lvlJc w:val="left"/>
      <w:pPr>
        <w:ind w:left="5580" w:hanging="199"/>
      </w:pPr>
      <w:rPr>
        <w:rFonts w:hint="default"/>
      </w:rPr>
    </w:lvl>
    <w:lvl w:ilvl="7" w:tplc="B4C22912">
      <w:start w:val="1"/>
      <w:numFmt w:val="bullet"/>
      <w:lvlText w:val="•"/>
      <w:lvlJc w:val="left"/>
      <w:pPr>
        <w:ind w:left="6585" w:hanging="199"/>
      </w:pPr>
      <w:rPr>
        <w:rFonts w:hint="default"/>
      </w:rPr>
    </w:lvl>
    <w:lvl w:ilvl="8" w:tplc="E2D0CA62">
      <w:start w:val="1"/>
      <w:numFmt w:val="bullet"/>
      <w:lvlText w:val="•"/>
      <w:lvlJc w:val="left"/>
      <w:pPr>
        <w:ind w:left="7590" w:hanging="199"/>
      </w:pPr>
      <w:rPr>
        <w:rFonts w:hint="default"/>
      </w:rPr>
    </w:lvl>
  </w:abstractNum>
  <w:abstractNum w:abstractNumId="8" w15:restartNumberingAfterBreak="0">
    <w:nsid w:val="4ACA6A55"/>
    <w:multiLevelType w:val="hybridMultilevel"/>
    <w:tmpl w:val="23BEBA5C"/>
    <w:lvl w:ilvl="0" w:tplc="234A2D38">
      <w:start w:val="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90685"/>
    <w:multiLevelType w:val="hybridMultilevel"/>
    <w:tmpl w:val="4344DC38"/>
    <w:lvl w:ilvl="0" w:tplc="D6A4E842">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2026C"/>
    <w:multiLevelType w:val="hybridMultilevel"/>
    <w:tmpl w:val="274CF19A"/>
    <w:lvl w:ilvl="0" w:tplc="4B26455A">
      <w:start w:val="1"/>
      <w:numFmt w:val="decimal"/>
      <w:lvlText w:val="%1."/>
      <w:lvlJc w:val="left"/>
      <w:pPr>
        <w:ind w:left="1000" w:hanging="540"/>
        <w:jc w:val="right"/>
      </w:pPr>
      <w:rPr>
        <w:rFonts w:ascii="Times New Roman" w:eastAsia="Times New Roman" w:hAnsi="Times New Roman" w:hint="default"/>
        <w:b/>
        <w:bCs/>
        <w:spacing w:val="1"/>
        <w:w w:val="99"/>
        <w:sz w:val="20"/>
        <w:szCs w:val="20"/>
      </w:rPr>
    </w:lvl>
    <w:lvl w:ilvl="1" w:tplc="ED009A72">
      <w:start w:val="1"/>
      <w:numFmt w:val="bullet"/>
      <w:lvlText w:val=""/>
      <w:lvlJc w:val="left"/>
      <w:pPr>
        <w:ind w:left="1720" w:hanging="360"/>
      </w:pPr>
      <w:rPr>
        <w:rFonts w:ascii="Wingdings" w:eastAsia="Wingdings" w:hAnsi="Wingdings" w:hint="default"/>
        <w:w w:val="99"/>
        <w:sz w:val="20"/>
        <w:szCs w:val="20"/>
      </w:rPr>
    </w:lvl>
    <w:lvl w:ilvl="2" w:tplc="953E0C52">
      <w:start w:val="1"/>
      <w:numFmt w:val="bullet"/>
      <w:lvlText w:val="•"/>
      <w:lvlJc w:val="left"/>
      <w:pPr>
        <w:ind w:left="2593" w:hanging="360"/>
      </w:pPr>
      <w:rPr>
        <w:rFonts w:hint="default"/>
      </w:rPr>
    </w:lvl>
    <w:lvl w:ilvl="3" w:tplc="164A84FC">
      <w:start w:val="1"/>
      <w:numFmt w:val="bullet"/>
      <w:lvlText w:val="•"/>
      <w:lvlJc w:val="left"/>
      <w:pPr>
        <w:ind w:left="3466" w:hanging="360"/>
      </w:pPr>
      <w:rPr>
        <w:rFonts w:hint="default"/>
      </w:rPr>
    </w:lvl>
    <w:lvl w:ilvl="4" w:tplc="39D60EDA">
      <w:start w:val="1"/>
      <w:numFmt w:val="bullet"/>
      <w:lvlText w:val="•"/>
      <w:lvlJc w:val="left"/>
      <w:pPr>
        <w:ind w:left="4340" w:hanging="360"/>
      </w:pPr>
      <w:rPr>
        <w:rFonts w:hint="default"/>
      </w:rPr>
    </w:lvl>
    <w:lvl w:ilvl="5" w:tplc="21985004">
      <w:start w:val="1"/>
      <w:numFmt w:val="bullet"/>
      <w:lvlText w:val="•"/>
      <w:lvlJc w:val="left"/>
      <w:pPr>
        <w:ind w:left="5213" w:hanging="360"/>
      </w:pPr>
      <w:rPr>
        <w:rFonts w:hint="default"/>
      </w:rPr>
    </w:lvl>
    <w:lvl w:ilvl="6" w:tplc="37809E42">
      <w:start w:val="1"/>
      <w:numFmt w:val="bullet"/>
      <w:lvlText w:val="•"/>
      <w:lvlJc w:val="left"/>
      <w:pPr>
        <w:ind w:left="6086" w:hanging="360"/>
      </w:pPr>
      <w:rPr>
        <w:rFonts w:hint="default"/>
      </w:rPr>
    </w:lvl>
    <w:lvl w:ilvl="7" w:tplc="ED52E946">
      <w:start w:val="1"/>
      <w:numFmt w:val="bullet"/>
      <w:lvlText w:val="•"/>
      <w:lvlJc w:val="left"/>
      <w:pPr>
        <w:ind w:left="6960" w:hanging="360"/>
      </w:pPr>
      <w:rPr>
        <w:rFonts w:hint="default"/>
      </w:rPr>
    </w:lvl>
    <w:lvl w:ilvl="8" w:tplc="DBDE57DA">
      <w:start w:val="1"/>
      <w:numFmt w:val="bullet"/>
      <w:lvlText w:val="•"/>
      <w:lvlJc w:val="left"/>
      <w:pPr>
        <w:ind w:left="7833" w:hanging="360"/>
      </w:pPr>
      <w:rPr>
        <w:rFonts w:hint="default"/>
      </w:rPr>
    </w:lvl>
  </w:abstractNum>
  <w:abstractNum w:abstractNumId="11" w15:restartNumberingAfterBreak="0">
    <w:nsid w:val="50104065"/>
    <w:multiLevelType w:val="hybridMultilevel"/>
    <w:tmpl w:val="3AA8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A9007F1"/>
    <w:multiLevelType w:val="hybridMultilevel"/>
    <w:tmpl w:val="A704EFEE"/>
    <w:lvl w:ilvl="0" w:tplc="0409000D">
      <w:start w:val="1"/>
      <w:numFmt w:val="bullet"/>
      <w:lvlText w:val=""/>
      <w:lvlJc w:val="left"/>
      <w:pPr>
        <w:tabs>
          <w:tab w:val="num" w:pos="1440"/>
        </w:tabs>
        <w:ind w:left="1440" w:hanging="360"/>
      </w:pPr>
      <w:rPr>
        <w:rFonts w:ascii="Wingdings" w:hAnsi="Wingdings" w:hint="default"/>
      </w:rPr>
    </w:lvl>
    <w:lvl w:ilvl="1" w:tplc="24A40F54">
      <w:numFmt w:val="none"/>
      <w:lvlText w:val=""/>
      <w:lvlJc w:val="left"/>
      <w:pPr>
        <w:tabs>
          <w:tab w:val="num" w:pos="720"/>
        </w:tabs>
      </w:pPr>
    </w:lvl>
    <w:lvl w:ilvl="2" w:tplc="72661112">
      <w:numFmt w:val="none"/>
      <w:lvlText w:val=""/>
      <w:lvlJc w:val="left"/>
      <w:pPr>
        <w:tabs>
          <w:tab w:val="num" w:pos="720"/>
        </w:tabs>
      </w:pPr>
    </w:lvl>
    <w:lvl w:ilvl="3" w:tplc="1EE0EA76">
      <w:numFmt w:val="none"/>
      <w:lvlText w:val=""/>
      <w:lvlJc w:val="left"/>
      <w:pPr>
        <w:tabs>
          <w:tab w:val="num" w:pos="720"/>
        </w:tabs>
      </w:pPr>
    </w:lvl>
    <w:lvl w:ilvl="4" w:tplc="460EEB8C">
      <w:numFmt w:val="none"/>
      <w:lvlText w:val=""/>
      <w:lvlJc w:val="left"/>
      <w:pPr>
        <w:tabs>
          <w:tab w:val="num" w:pos="720"/>
        </w:tabs>
      </w:pPr>
    </w:lvl>
    <w:lvl w:ilvl="5" w:tplc="F7FAC542">
      <w:numFmt w:val="none"/>
      <w:lvlText w:val=""/>
      <w:lvlJc w:val="left"/>
      <w:pPr>
        <w:tabs>
          <w:tab w:val="num" w:pos="720"/>
        </w:tabs>
      </w:pPr>
    </w:lvl>
    <w:lvl w:ilvl="6" w:tplc="09FC65EE">
      <w:numFmt w:val="none"/>
      <w:lvlText w:val=""/>
      <w:lvlJc w:val="left"/>
      <w:pPr>
        <w:tabs>
          <w:tab w:val="num" w:pos="720"/>
        </w:tabs>
      </w:pPr>
    </w:lvl>
    <w:lvl w:ilvl="7" w:tplc="F834959A">
      <w:numFmt w:val="none"/>
      <w:lvlText w:val=""/>
      <w:lvlJc w:val="left"/>
      <w:pPr>
        <w:tabs>
          <w:tab w:val="num" w:pos="720"/>
        </w:tabs>
      </w:pPr>
    </w:lvl>
    <w:lvl w:ilvl="8" w:tplc="D8FE0298">
      <w:numFmt w:val="none"/>
      <w:lvlText w:val=""/>
      <w:lvlJc w:val="left"/>
      <w:pPr>
        <w:tabs>
          <w:tab w:val="num" w:pos="720"/>
        </w:tabs>
      </w:pPr>
    </w:lvl>
  </w:abstractNum>
  <w:abstractNum w:abstractNumId="13" w15:restartNumberingAfterBreak="0">
    <w:nsid w:val="61BB7E59"/>
    <w:multiLevelType w:val="singleLevel"/>
    <w:tmpl w:val="6FB4E8F2"/>
    <w:lvl w:ilvl="0">
      <w:start w:val="3"/>
      <w:numFmt w:val="upperRoman"/>
      <w:pStyle w:val="Heading6"/>
      <w:lvlText w:val="%1."/>
      <w:lvlJc w:val="left"/>
      <w:pPr>
        <w:tabs>
          <w:tab w:val="num" w:pos="855"/>
        </w:tabs>
        <w:ind w:left="855" w:hanging="855"/>
      </w:pPr>
      <w:rPr>
        <w:rFonts w:hint="default"/>
      </w:rPr>
    </w:lvl>
  </w:abstractNum>
  <w:abstractNum w:abstractNumId="14"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85B2F"/>
    <w:multiLevelType w:val="hybridMultilevel"/>
    <w:tmpl w:val="A4C48DB6"/>
    <w:lvl w:ilvl="0" w:tplc="097E7C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772BF"/>
    <w:multiLevelType w:val="hybridMultilevel"/>
    <w:tmpl w:val="A4C48DB6"/>
    <w:lvl w:ilvl="0" w:tplc="097E7C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15C96"/>
    <w:multiLevelType w:val="hybridMultilevel"/>
    <w:tmpl w:val="5AEEEFC6"/>
    <w:lvl w:ilvl="0" w:tplc="484E562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A38CA7C">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8B1A38"/>
    <w:multiLevelType w:val="hybridMultilevel"/>
    <w:tmpl w:val="1F2E6EE0"/>
    <w:lvl w:ilvl="0" w:tplc="04090001">
      <w:start w:val="1"/>
      <w:numFmt w:val="bullet"/>
      <w:lvlText w:val=""/>
      <w:lvlJc w:val="left"/>
      <w:pPr>
        <w:tabs>
          <w:tab w:val="num" w:pos="1080"/>
        </w:tabs>
        <w:ind w:left="1080" w:hanging="360"/>
      </w:pPr>
      <w:rPr>
        <w:rFonts w:ascii="Symbol" w:hAnsi="Symbol" w:hint="default"/>
      </w:rPr>
    </w:lvl>
    <w:lvl w:ilvl="1" w:tplc="915054AE">
      <w:start w:val="3"/>
      <w:numFmt w:val="upperRoman"/>
      <w:lvlText w:val="%2."/>
      <w:lvlJc w:val="left"/>
      <w:pPr>
        <w:tabs>
          <w:tab w:val="num" w:pos="2160"/>
        </w:tabs>
        <w:ind w:left="2160" w:hanging="720"/>
      </w:pPr>
      <w:rPr>
        <w:rFonts w:hint="default"/>
      </w:rPr>
    </w:lvl>
    <w:lvl w:ilvl="2" w:tplc="E8FA5974">
      <w:start w:val="2"/>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F80DB2"/>
    <w:multiLevelType w:val="hybridMultilevel"/>
    <w:tmpl w:val="197AB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CC4EED"/>
    <w:multiLevelType w:val="hybridMultilevel"/>
    <w:tmpl w:val="1D92D392"/>
    <w:lvl w:ilvl="0" w:tplc="1DEE84DC">
      <w:start w:val="1"/>
      <w:numFmt w:val="bullet"/>
      <w:lvlText w:val=""/>
      <w:lvlJc w:val="left"/>
      <w:pPr>
        <w:ind w:left="880" w:hanging="360"/>
      </w:pPr>
      <w:rPr>
        <w:rFonts w:ascii="Symbol" w:eastAsia="Symbol" w:hAnsi="Symbol" w:hint="default"/>
        <w:w w:val="239"/>
        <w:sz w:val="20"/>
        <w:szCs w:val="20"/>
      </w:rPr>
    </w:lvl>
    <w:lvl w:ilvl="1" w:tplc="60F27C22">
      <w:start w:val="1"/>
      <w:numFmt w:val="decimal"/>
      <w:lvlText w:val="%2."/>
      <w:lvlJc w:val="left"/>
      <w:pPr>
        <w:ind w:left="2620" w:hanging="360"/>
      </w:pPr>
      <w:rPr>
        <w:rFonts w:ascii="Times New Roman" w:eastAsia="Times New Roman" w:hAnsi="Times New Roman" w:hint="default"/>
        <w:sz w:val="24"/>
        <w:szCs w:val="24"/>
      </w:rPr>
    </w:lvl>
    <w:lvl w:ilvl="2" w:tplc="8E8CF864">
      <w:start w:val="1"/>
      <w:numFmt w:val="bullet"/>
      <w:lvlText w:val="•"/>
      <w:lvlJc w:val="left"/>
      <w:pPr>
        <w:ind w:left="3393" w:hanging="360"/>
      </w:pPr>
      <w:rPr>
        <w:rFonts w:hint="default"/>
      </w:rPr>
    </w:lvl>
    <w:lvl w:ilvl="3" w:tplc="AF3C2E4C">
      <w:start w:val="1"/>
      <w:numFmt w:val="bullet"/>
      <w:lvlText w:val="•"/>
      <w:lvlJc w:val="left"/>
      <w:pPr>
        <w:ind w:left="4166" w:hanging="360"/>
      </w:pPr>
      <w:rPr>
        <w:rFonts w:hint="default"/>
      </w:rPr>
    </w:lvl>
    <w:lvl w:ilvl="4" w:tplc="6464B46C">
      <w:start w:val="1"/>
      <w:numFmt w:val="bullet"/>
      <w:lvlText w:val="•"/>
      <w:lvlJc w:val="left"/>
      <w:pPr>
        <w:ind w:left="4940" w:hanging="360"/>
      </w:pPr>
      <w:rPr>
        <w:rFonts w:hint="default"/>
      </w:rPr>
    </w:lvl>
    <w:lvl w:ilvl="5" w:tplc="3BEAF762">
      <w:start w:val="1"/>
      <w:numFmt w:val="bullet"/>
      <w:lvlText w:val="•"/>
      <w:lvlJc w:val="left"/>
      <w:pPr>
        <w:ind w:left="5713" w:hanging="360"/>
      </w:pPr>
      <w:rPr>
        <w:rFonts w:hint="default"/>
      </w:rPr>
    </w:lvl>
    <w:lvl w:ilvl="6" w:tplc="F2F2DC98">
      <w:start w:val="1"/>
      <w:numFmt w:val="bullet"/>
      <w:lvlText w:val="•"/>
      <w:lvlJc w:val="left"/>
      <w:pPr>
        <w:ind w:left="6486" w:hanging="360"/>
      </w:pPr>
      <w:rPr>
        <w:rFonts w:hint="default"/>
      </w:rPr>
    </w:lvl>
    <w:lvl w:ilvl="7" w:tplc="5A561C96">
      <w:start w:val="1"/>
      <w:numFmt w:val="bullet"/>
      <w:lvlText w:val="•"/>
      <w:lvlJc w:val="left"/>
      <w:pPr>
        <w:ind w:left="7260" w:hanging="360"/>
      </w:pPr>
      <w:rPr>
        <w:rFonts w:hint="default"/>
      </w:rPr>
    </w:lvl>
    <w:lvl w:ilvl="8" w:tplc="2C2CD93A">
      <w:start w:val="1"/>
      <w:numFmt w:val="bullet"/>
      <w:lvlText w:val="•"/>
      <w:lvlJc w:val="left"/>
      <w:pPr>
        <w:ind w:left="8033" w:hanging="360"/>
      </w:pPr>
      <w:rPr>
        <w:rFonts w:hint="default"/>
      </w:rPr>
    </w:lvl>
  </w:abstractNum>
  <w:num w:numId="1">
    <w:abstractNumId w:val="0"/>
  </w:num>
  <w:num w:numId="2">
    <w:abstractNumId w:val="9"/>
  </w:num>
  <w:num w:numId="3">
    <w:abstractNumId w:val="13"/>
  </w:num>
  <w:num w:numId="4">
    <w:abstractNumId w:val="12"/>
  </w:num>
  <w:num w:numId="5">
    <w:abstractNumId w:val="18"/>
  </w:num>
  <w:num w:numId="6">
    <w:abstractNumId w:val="19"/>
  </w:num>
  <w:num w:numId="7">
    <w:abstractNumId w:val="5"/>
  </w:num>
  <w:num w:numId="8">
    <w:abstractNumId w:val="11"/>
  </w:num>
  <w:num w:numId="9">
    <w:abstractNumId w:val="8"/>
  </w:num>
  <w:num w:numId="10">
    <w:abstractNumId w:val="3"/>
  </w:num>
  <w:num w:numId="11">
    <w:abstractNumId w:val="20"/>
  </w:num>
  <w:num w:numId="12">
    <w:abstractNumId w:val="16"/>
  </w:num>
  <w:num w:numId="13">
    <w:abstractNumId w:val="15"/>
  </w:num>
  <w:num w:numId="14">
    <w:abstractNumId w:val="1"/>
  </w:num>
  <w:num w:numId="15">
    <w:abstractNumId w:val="7"/>
  </w:num>
  <w:num w:numId="16">
    <w:abstractNumId w:val="10"/>
  </w:num>
  <w:num w:numId="17">
    <w:abstractNumId w:val="21"/>
  </w:num>
  <w:num w:numId="18">
    <w:abstractNumId w:val="14"/>
  </w:num>
  <w:num w:numId="19">
    <w:abstractNumId w:val="4"/>
  </w:num>
  <w:num w:numId="20">
    <w:abstractNumId w:val="6"/>
  </w:num>
  <w:num w:numId="21">
    <w:abstractNumId w:val="17"/>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F3"/>
    <w:rsid w:val="0004766E"/>
    <w:rsid w:val="00061AFF"/>
    <w:rsid w:val="000713C3"/>
    <w:rsid w:val="000732AD"/>
    <w:rsid w:val="00084855"/>
    <w:rsid w:val="000D4621"/>
    <w:rsid w:val="000D5612"/>
    <w:rsid w:val="000E2066"/>
    <w:rsid w:val="00112F50"/>
    <w:rsid w:val="001522B1"/>
    <w:rsid w:val="001759E8"/>
    <w:rsid w:val="00186DC0"/>
    <w:rsid w:val="001A0EEC"/>
    <w:rsid w:val="001B61A7"/>
    <w:rsid w:val="001B7B55"/>
    <w:rsid w:val="00225BB5"/>
    <w:rsid w:val="00285EB0"/>
    <w:rsid w:val="0028746C"/>
    <w:rsid w:val="002A664C"/>
    <w:rsid w:val="002C4803"/>
    <w:rsid w:val="002E21B8"/>
    <w:rsid w:val="002E4425"/>
    <w:rsid w:val="002F0E0C"/>
    <w:rsid w:val="002F1DEC"/>
    <w:rsid w:val="002F2438"/>
    <w:rsid w:val="00325814"/>
    <w:rsid w:val="003B5C6A"/>
    <w:rsid w:val="003C3F41"/>
    <w:rsid w:val="003C4C9C"/>
    <w:rsid w:val="003D2C2D"/>
    <w:rsid w:val="00420E79"/>
    <w:rsid w:val="0042571F"/>
    <w:rsid w:val="00431AA5"/>
    <w:rsid w:val="004930DB"/>
    <w:rsid w:val="004A5E1D"/>
    <w:rsid w:val="004E028D"/>
    <w:rsid w:val="00506BF4"/>
    <w:rsid w:val="00534BC6"/>
    <w:rsid w:val="00537DF8"/>
    <w:rsid w:val="005631CC"/>
    <w:rsid w:val="00586F5B"/>
    <w:rsid w:val="005A03AE"/>
    <w:rsid w:val="005B5723"/>
    <w:rsid w:val="006364FC"/>
    <w:rsid w:val="00657496"/>
    <w:rsid w:val="00661881"/>
    <w:rsid w:val="006954FC"/>
    <w:rsid w:val="00695807"/>
    <w:rsid w:val="006C68B5"/>
    <w:rsid w:val="006F2D70"/>
    <w:rsid w:val="006F5112"/>
    <w:rsid w:val="007012BD"/>
    <w:rsid w:val="007626CB"/>
    <w:rsid w:val="007B1EA1"/>
    <w:rsid w:val="007B4B10"/>
    <w:rsid w:val="007E77AD"/>
    <w:rsid w:val="007F4CB7"/>
    <w:rsid w:val="00815875"/>
    <w:rsid w:val="008270B1"/>
    <w:rsid w:val="0083793C"/>
    <w:rsid w:val="008515BD"/>
    <w:rsid w:val="008B37FB"/>
    <w:rsid w:val="00905E34"/>
    <w:rsid w:val="009A0B41"/>
    <w:rsid w:val="009A21D4"/>
    <w:rsid w:val="009B4D18"/>
    <w:rsid w:val="00A214DC"/>
    <w:rsid w:val="00A44914"/>
    <w:rsid w:val="00A57B15"/>
    <w:rsid w:val="00A8058E"/>
    <w:rsid w:val="00A80A17"/>
    <w:rsid w:val="00A939D4"/>
    <w:rsid w:val="00AF1383"/>
    <w:rsid w:val="00B02659"/>
    <w:rsid w:val="00B0338F"/>
    <w:rsid w:val="00B123E2"/>
    <w:rsid w:val="00B15BBC"/>
    <w:rsid w:val="00B27A3C"/>
    <w:rsid w:val="00B44475"/>
    <w:rsid w:val="00B47928"/>
    <w:rsid w:val="00B80FF3"/>
    <w:rsid w:val="00BC6B32"/>
    <w:rsid w:val="00BD2D83"/>
    <w:rsid w:val="00C01C6E"/>
    <w:rsid w:val="00C02612"/>
    <w:rsid w:val="00C10F10"/>
    <w:rsid w:val="00C13A94"/>
    <w:rsid w:val="00C32758"/>
    <w:rsid w:val="00C42B3E"/>
    <w:rsid w:val="00C42BAE"/>
    <w:rsid w:val="00C47BF3"/>
    <w:rsid w:val="00C85F4C"/>
    <w:rsid w:val="00C8750C"/>
    <w:rsid w:val="00CC077C"/>
    <w:rsid w:val="00D01269"/>
    <w:rsid w:val="00D17E33"/>
    <w:rsid w:val="00D34B83"/>
    <w:rsid w:val="00D57CBF"/>
    <w:rsid w:val="00D817A9"/>
    <w:rsid w:val="00D81ED3"/>
    <w:rsid w:val="00DB721F"/>
    <w:rsid w:val="00E25DBF"/>
    <w:rsid w:val="00E27091"/>
    <w:rsid w:val="00E369C0"/>
    <w:rsid w:val="00E4294D"/>
    <w:rsid w:val="00E972EF"/>
    <w:rsid w:val="00EB0A04"/>
    <w:rsid w:val="00F33DA5"/>
    <w:rsid w:val="00F64862"/>
    <w:rsid w:val="00F7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hone"/>
  <w:smartTagType w:namespaceuri="urn:schemas-microsoft-com:office:smarttags" w:name="City"/>
  <w:shapeDefaults>
    <o:shapedefaults v:ext="edit" spidmax="18433"/>
    <o:shapelayout v:ext="edit">
      <o:idmap v:ext="edit" data="1"/>
    </o:shapelayout>
  </w:shapeDefaults>
  <w:decimalSymbol w:val="."/>
  <w:listSeparator w:val=","/>
  <w14:docId w14:val="21DD8E6B"/>
  <w15:chartTrackingRefBased/>
  <w15:docId w15:val="{1E15FCAB-203B-4A4C-A7B9-FEDBD928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b/>
      <w:bCs/>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3"/>
      <w:sz w:val="36"/>
    </w:rPr>
  </w:style>
  <w:style w:type="paragraph" w:styleId="Heading3">
    <w:name w:val="heading 3"/>
    <w:basedOn w:val="Normal"/>
    <w:next w:val="Normal"/>
    <w:qFormat/>
    <w:pPr>
      <w:keepNext/>
      <w:numPr>
        <w:numId w:val="1"/>
      </w:numPr>
      <w:tabs>
        <w:tab w:val="left" w:pos="-720"/>
      </w:tabs>
      <w:suppressAutoHyphens/>
      <w:jc w:val="both"/>
      <w:outlineLvl w:val="2"/>
    </w:pPr>
    <w:rPr>
      <w:rFonts w:ascii="Times New Roman" w:hAnsi="Times New Roman"/>
      <w:b/>
      <w:bCs/>
      <w:spacing w:val="-3"/>
      <w:u w:val="single"/>
    </w:rPr>
  </w:style>
  <w:style w:type="paragraph" w:styleId="Heading4">
    <w:name w:val="heading 4"/>
    <w:basedOn w:val="Normal"/>
    <w:next w:val="Normal"/>
    <w:qFormat/>
    <w:pPr>
      <w:keepNext/>
      <w:numPr>
        <w:numId w:val="2"/>
      </w:numPr>
      <w:tabs>
        <w:tab w:val="left" w:pos="-720"/>
      </w:tabs>
      <w:suppressAutoHyphens/>
      <w:jc w:val="both"/>
      <w:outlineLvl w:val="3"/>
    </w:pPr>
    <w:rPr>
      <w:rFonts w:ascii="Times New Roman" w:hAnsi="Times New Roman"/>
      <w:b/>
      <w:spacing w:val="-3"/>
    </w:rPr>
  </w:style>
  <w:style w:type="paragraph" w:styleId="Heading5">
    <w:name w:val="heading 5"/>
    <w:basedOn w:val="Normal"/>
    <w:next w:val="Normal"/>
    <w:qFormat/>
    <w:pPr>
      <w:keepNext/>
      <w:tabs>
        <w:tab w:val="left" w:pos="-720"/>
      </w:tabs>
      <w:suppressAutoHyphens/>
      <w:jc w:val="center"/>
      <w:outlineLvl w:val="4"/>
    </w:pPr>
    <w:rPr>
      <w:rFonts w:ascii="Times New Roman" w:hAnsi="Times New Roman"/>
      <w:b/>
      <w:spacing w:val="-3"/>
      <w:u w:val="single"/>
    </w:rPr>
  </w:style>
  <w:style w:type="paragraph" w:styleId="Heading6">
    <w:name w:val="heading 6"/>
    <w:basedOn w:val="Normal"/>
    <w:next w:val="Normal"/>
    <w:qFormat/>
    <w:pPr>
      <w:keepNext/>
      <w:numPr>
        <w:numId w:val="3"/>
      </w:numPr>
      <w:tabs>
        <w:tab w:val="left" w:pos="-720"/>
      </w:tabs>
      <w:suppressAutoHyphens/>
      <w:jc w:val="both"/>
      <w:outlineLvl w:val="5"/>
    </w:pPr>
    <w:rPr>
      <w:rFonts w:ascii="Times New Roman" w:hAnsi="Times New Roman"/>
      <w:b/>
      <w:spacing w:val="-3"/>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qFormat/>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qFormat/>
    <w:pPr>
      <w:tabs>
        <w:tab w:val="left" w:leader="dot" w:pos="9000"/>
        <w:tab w:val="right" w:pos="9360"/>
      </w:tabs>
      <w:suppressAutoHyphens/>
      <w:ind w:left="1440" w:right="720" w:hanging="720"/>
    </w:pPr>
  </w:style>
  <w:style w:type="paragraph" w:styleId="TOC3">
    <w:name w:val="toc 3"/>
    <w:basedOn w:val="Normal"/>
    <w:next w:val="Normal"/>
    <w:uiPriority w:val="39"/>
    <w:semiHidden/>
    <w:qFormat/>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spacing w:val="-3"/>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BodyTextIndent">
    <w:name w:val="Body Text Indent"/>
    <w:basedOn w:val="Normal"/>
    <w:pPr>
      <w:ind w:left="720" w:hanging="720"/>
    </w:pPr>
    <w:rPr>
      <w:rFonts w:ascii="Times New Roman" w:hAnsi="Times New Roman"/>
      <w:sz w:val="20"/>
    </w:rPr>
  </w:style>
  <w:style w:type="paragraph" w:styleId="BodyTextIndent2">
    <w:name w:val="Body Text Indent 2"/>
    <w:basedOn w:val="Normal"/>
    <w:pPr>
      <w:ind w:left="360"/>
    </w:pPr>
    <w:rPr>
      <w:rFonts w:ascii="Times New Roman" w:hAnsi="Times New Roman"/>
    </w:rPr>
  </w:style>
  <w:style w:type="character" w:styleId="PageNumber">
    <w:name w:val="page number"/>
    <w:basedOn w:val="DefaultParagraphFont"/>
  </w:style>
  <w:style w:type="paragraph" w:styleId="Title">
    <w:name w:val="Title"/>
    <w:basedOn w:val="Normal"/>
    <w:link w:val="TitleChar"/>
    <w:qFormat/>
    <w:pPr>
      <w:widowControl w:val="0"/>
      <w:autoSpaceDE w:val="0"/>
      <w:autoSpaceDN w:val="0"/>
      <w:adjustRightInd w:val="0"/>
      <w:jc w:val="center"/>
    </w:pPr>
    <w:rPr>
      <w:rFonts w:ascii="Times New Roman" w:hAnsi="Times New Roman"/>
      <w:b/>
      <w:bCs/>
      <w:szCs w:val="24"/>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Courier New" w:hAnsi="Courier New"/>
      <w:sz w:val="24"/>
    </w:r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qFormat/>
    <w:pPr>
      <w:keepLines/>
      <w:tabs>
        <w:tab w:val="clear" w:pos="-720"/>
      </w:tabs>
      <w:suppressAutoHyphens w:val="0"/>
      <w:spacing w:before="480" w:line="276" w:lineRule="auto"/>
      <w:jc w:val="left"/>
      <w:outlineLvl w:val="9"/>
    </w:pPr>
    <w:rPr>
      <w:rFonts w:ascii="Cambria" w:hAnsi="Cambria"/>
      <w:color w:val="365F91"/>
      <w:spacing w:val="0"/>
      <w:sz w:val="28"/>
      <w:szCs w:val="28"/>
    </w:rPr>
  </w:style>
  <w:style w:type="paragraph" w:styleId="List">
    <w:name w:val="List"/>
    <w:basedOn w:val="Normal"/>
    <w:pPr>
      <w:ind w:left="360" w:hanging="360"/>
    </w:pPr>
    <w:rPr>
      <w:rFonts w:ascii="Times New Roman" w:hAnsi="Times New Roman"/>
      <w:sz w:val="20"/>
    </w:rPr>
  </w:style>
  <w:style w:type="paragraph" w:customStyle="1" w:styleId="AATable">
    <w:name w:val="AA Table"/>
    <w:basedOn w:val="Normal"/>
    <w:autoRedefine/>
    <w:pPr>
      <w:spacing w:after="120"/>
      <w:ind w:left="720" w:right="360" w:hanging="360"/>
    </w:pPr>
    <w:rPr>
      <w:rFonts w:ascii="Arial" w:hAnsi="Arial" w:cs="Arial"/>
      <w:szCs w:val="24"/>
    </w:rPr>
  </w:style>
  <w:style w:type="paragraph" w:styleId="FootnoteText">
    <w:name w:val="footnote text"/>
    <w:basedOn w:val="Normal"/>
    <w:link w:val="FootnoteTextChar"/>
    <w:uiPriority w:val="99"/>
    <w:rPr>
      <w:sz w:val="20"/>
    </w:rPr>
  </w:style>
  <w:style w:type="character" w:customStyle="1" w:styleId="FootnoteTextChar">
    <w:name w:val="Footnote Text Char"/>
    <w:link w:val="FootnoteText"/>
    <w:uiPriority w:val="99"/>
    <w:rPr>
      <w:rFonts w:ascii="Courier New" w:hAnsi="Courier New"/>
    </w:rPr>
  </w:style>
  <w:style w:type="character" w:styleId="FootnoteReference">
    <w:name w:val="footnote reference"/>
    <w:uiPriority w:val="99"/>
    <w:rPr>
      <w:vertAlign w:val="superscript"/>
    </w:rPr>
  </w:style>
  <w:style w:type="paragraph" w:styleId="NormalWeb">
    <w:name w:val="Normal (Web)"/>
    <w:basedOn w:val="Normal"/>
    <w:uiPriority w:val="99"/>
    <w:pPr>
      <w:spacing w:before="100" w:beforeAutospacing="1" w:after="100" w:afterAutospacing="1"/>
      <w:jc w:val="both"/>
    </w:pPr>
    <w:rPr>
      <w:rFonts w:ascii="Times New Roman" w:hAnsi="Times New Roman"/>
      <w:szCs w:val="24"/>
      <w:lang w:bidi="en-US"/>
    </w:rPr>
  </w:style>
  <w:style w:type="character" w:customStyle="1" w:styleId="TitleChar">
    <w:name w:val="Title Char"/>
    <w:link w:val="Title"/>
    <w:rPr>
      <w:b/>
      <w:bCs/>
      <w:sz w:val="24"/>
      <w:szCs w:val="24"/>
    </w:rPr>
  </w:style>
  <w:style w:type="paragraph" w:styleId="BodyTextIndent3">
    <w:name w:val="Body Text Indent 3"/>
    <w:basedOn w:val="Normal"/>
    <w:link w:val="BodyTextIndent3Char"/>
    <w:uiPriority w:val="99"/>
    <w:unhideWhenUsed/>
    <w:pPr>
      <w:spacing w:after="120" w:line="276" w:lineRule="auto"/>
      <w:ind w:left="360"/>
      <w:jc w:val="both"/>
    </w:pPr>
    <w:rPr>
      <w:rFonts w:ascii="Calibri" w:hAnsi="Calibri"/>
      <w:sz w:val="16"/>
      <w:szCs w:val="16"/>
      <w:lang w:bidi="en-US"/>
    </w:rPr>
  </w:style>
  <w:style w:type="character" w:customStyle="1" w:styleId="BodyTextIndent3Char">
    <w:name w:val="Body Text Indent 3 Char"/>
    <w:link w:val="BodyTextIndent3"/>
    <w:uiPriority w:val="99"/>
    <w:rPr>
      <w:rFonts w:ascii="Calibri" w:hAnsi="Calibri"/>
      <w:sz w:val="16"/>
      <w:szCs w:val="16"/>
      <w:lang w:bidi="en-U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Normal"/>
    <w:pPr>
      <w:spacing w:before="100" w:beforeAutospacing="1" w:after="100" w:afterAutospacing="1"/>
      <w:jc w:val="center"/>
    </w:pPr>
    <w:rPr>
      <w:rFonts w:ascii="Arial Unicode MS" w:eastAsia="Arial Unicode MS" w:hAnsi="Arial Unicode MS" w:cs="Arial Unicode MS"/>
      <w:szCs w:val="24"/>
    </w:rPr>
  </w:style>
  <w:style w:type="paragraph" w:customStyle="1" w:styleId="Default">
    <w:name w:val="Default"/>
    <w:rsid w:val="003C3F41"/>
    <w:pPr>
      <w:autoSpaceDE w:val="0"/>
      <w:autoSpaceDN w:val="0"/>
      <w:adjustRightInd w:val="0"/>
    </w:pPr>
    <w:rPr>
      <w:rFonts w:ascii="Cambria" w:hAnsi="Cambria" w:cs="Cambria"/>
      <w:color w:val="000000"/>
      <w:sz w:val="24"/>
      <w:szCs w:val="24"/>
    </w:rPr>
  </w:style>
  <w:style w:type="table" w:styleId="TableGridLight">
    <w:name w:val="Grid Table Light"/>
    <w:basedOn w:val="TableNormal"/>
    <w:uiPriority w:val="40"/>
    <w:rsid w:val="007626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285">
      <w:bodyDiv w:val="1"/>
      <w:marLeft w:val="0"/>
      <w:marRight w:val="0"/>
      <w:marTop w:val="0"/>
      <w:marBottom w:val="0"/>
      <w:divBdr>
        <w:top w:val="none" w:sz="0" w:space="0" w:color="auto"/>
        <w:left w:val="none" w:sz="0" w:space="0" w:color="auto"/>
        <w:bottom w:val="none" w:sz="0" w:space="0" w:color="auto"/>
        <w:right w:val="none" w:sz="0" w:space="0" w:color="auto"/>
      </w:divBdr>
    </w:div>
    <w:div w:id="1264415968">
      <w:bodyDiv w:val="1"/>
      <w:marLeft w:val="0"/>
      <w:marRight w:val="0"/>
      <w:marTop w:val="0"/>
      <w:marBottom w:val="0"/>
      <w:divBdr>
        <w:top w:val="none" w:sz="0" w:space="0" w:color="auto"/>
        <w:left w:val="none" w:sz="0" w:space="0" w:color="auto"/>
        <w:bottom w:val="none" w:sz="0" w:space="0" w:color="auto"/>
        <w:right w:val="none" w:sz="0" w:space="0" w:color="auto"/>
      </w:divBdr>
    </w:div>
    <w:div w:id="1361004933">
      <w:bodyDiv w:val="1"/>
      <w:marLeft w:val="0"/>
      <w:marRight w:val="0"/>
      <w:marTop w:val="0"/>
      <w:marBottom w:val="0"/>
      <w:divBdr>
        <w:top w:val="none" w:sz="0" w:space="0" w:color="auto"/>
        <w:left w:val="none" w:sz="0" w:space="0" w:color="auto"/>
        <w:bottom w:val="none" w:sz="0" w:space="0" w:color="auto"/>
        <w:right w:val="none" w:sz="0" w:space="0" w:color="auto"/>
      </w:divBdr>
    </w:div>
    <w:div w:id="1642465981">
      <w:bodyDiv w:val="1"/>
      <w:marLeft w:val="0"/>
      <w:marRight w:val="0"/>
      <w:marTop w:val="0"/>
      <w:marBottom w:val="0"/>
      <w:divBdr>
        <w:top w:val="none" w:sz="0" w:space="0" w:color="auto"/>
        <w:left w:val="none" w:sz="0" w:space="0" w:color="auto"/>
        <w:bottom w:val="none" w:sz="0" w:space="0" w:color="auto"/>
        <w:right w:val="none" w:sz="0" w:space="0" w:color="auto"/>
      </w:divBdr>
      <w:divsChild>
        <w:div w:id="69813866">
          <w:marLeft w:val="0"/>
          <w:marRight w:val="0"/>
          <w:marTop w:val="0"/>
          <w:marBottom w:val="0"/>
          <w:divBdr>
            <w:top w:val="none" w:sz="0" w:space="0" w:color="auto"/>
            <w:left w:val="none" w:sz="0" w:space="0" w:color="auto"/>
            <w:bottom w:val="none" w:sz="0" w:space="0" w:color="auto"/>
            <w:right w:val="none" w:sz="0" w:space="0" w:color="auto"/>
          </w:divBdr>
        </w:div>
      </w:divsChild>
    </w:div>
    <w:div w:id="18345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rcpa.cpa.state.tx.us/coa/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5279-AA9C-40B0-B41B-9B2ADE1C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5665</Words>
  <Characters>32767</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RFP 2009-50-004-WFS</vt:lpstr>
    </vt:vector>
  </TitlesOfParts>
  <Company>D O O R</Company>
  <LinksUpToDate>false</LinksUpToDate>
  <CharactersWithSpaces>38356</CharactersWithSpaces>
  <SharedDoc>false</SharedDoc>
  <HLinks>
    <vt:vector size="6" baseType="variant">
      <vt:variant>
        <vt:i4>4718656</vt:i4>
      </vt:variant>
      <vt:variant>
        <vt:i4>0</vt:i4>
      </vt:variant>
      <vt:variant>
        <vt:i4>0</vt:i4>
      </vt:variant>
      <vt:variant>
        <vt:i4>5</vt:i4>
      </vt:variant>
      <vt:variant>
        <vt:lpwstr>https://ourcpa.cpa.state.tx.us/coa/Index.html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2009-50-004-WFS</dc:title>
  <dc:subject/>
  <dc:creator>maria.keenmon@spworkforce.org</dc:creator>
  <cp:keywords/>
  <cp:lastModifiedBy>Erin Rea</cp:lastModifiedBy>
  <cp:revision>2</cp:revision>
  <cp:lastPrinted>2015-06-10T22:49:00Z</cp:lastPrinted>
  <dcterms:created xsi:type="dcterms:W3CDTF">2021-06-18T18:26:00Z</dcterms:created>
  <dcterms:modified xsi:type="dcterms:W3CDTF">2021-06-18T18:26:00Z</dcterms:modified>
</cp:coreProperties>
</file>