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930B" w14:textId="3BCF510F" w:rsidR="002F5462" w:rsidRDefault="002F5462" w:rsidP="00537459"/>
    <w:p w14:paraId="68E40BC3" w14:textId="77777777" w:rsidR="00537459" w:rsidRDefault="00537459" w:rsidP="00537459"/>
    <w:p w14:paraId="26D39487" w14:textId="77777777" w:rsidR="00537459" w:rsidRDefault="00537459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031B2E4F" w14:textId="77777777" w:rsidR="00537459" w:rsidRDefault="00537459" w:rsidP="00537459">
      <w:pPr>
        <w:jc w:val="center"/>
        <w:rPr>
          <w:sz w:val="52"/>
          <w:szCs w:val="52"/>
        </w:rPr>
      </w:pP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Executive Committee Meeting</w:t>
      </w:r>
    </w:p>
    <w:p w14:paraId="67C7528D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January 8, </w:t>
      </w:r>
      <w:proofErr w:type="gramStart"/>
      <w:r w:rsidRPr="00273C06">
        <w:rPr>
          <w:sz w:val="52"/>
          <w:szCs w:val="52"/>
        </w:rPr>
        <w:t>2026</w:t>
      </w:r>
      <w:proofErr w:type="gramEnd"/>
      <w:r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1F88B9AF" w14:textId="77777777" w:rsidR="00537459" w:rsidRDefault="00537459" w:rsidP="00537459"/>
    <w:p w14:paraId="5B4835E8" w14:textId="77777777" w:rsidR="00537459" w:rsidRDefault="00537459" w:rsidP="00537459"/>
    <w:p w14:paraId="7C48DC1F" w14:textId="77777777" w:rsidR="00537459" w:rsidRDefault="00537459" w:rsidP="00537459"/>
    <w:p w14:paraId="76B78959" w14:textId="77777777" w:rsidR="00537459" w:rsidRDefault="00537459" w:rsidP="00537459"/>
    <w:p w14:paraId="12317F1C" w14:textId="77777777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77777777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 and the</w:t>
      </w:r>
      <w:r w:rsidRPr="00273C06">
        <w:rPr>
          <w:sz w:val="28"/>
          <w:szCs w:val="28"/>
        </w:rPr>
        <w:t xml:space="preserve"> proposed budget</w:t>
      </w:r>
      <w:r>
        <w:rPr>
          <w:sz w:val="28"/>
          <w:szCs w:val="28"/>
        </w:rPr>
        <w:t xml:space="preserve"> to be discussed</w:t>
      </w:r>
      <w:r w:rsidRPr="00273C06">
        <w:rPr>
          <w:sz w:val="28"/>
          <w:szCs w:val="28"/>
        </w:rPr>
        <w:t xml:space="preserve">.  </w:t>
      </w:r>
    </w:p>
    <w:p w14:paraId="089006D7" w14:textId="77777777" w:rsidR="00537459" w:rsidRDefault="00537459" w:rsidP="00537459">
      <w:pPr>
        <w:rPr>
          <w:sz w:val="28"/>
          <w:szCs w:val="28"/>
        </w:rPr>
      </w:pP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77777777" w:rsidR="00537459" w:rsidRPr="00273C06" w:rsidRDefault="00537459" w:rsidP="00537459">
      <w:pPr>
        <w:rPr>
          <w:sz w:val="28"/>
          <w:szCs w:val="28"/>
        </w:rPr>
      </w:pPr>
      <w:r>
        <w:t xml:space="preserve">Notice Subject to Open Meetings Act Government Code </w:t>
      </w:r>
      <w:proofErr w:type="spellStart"/>
      <w:r>
        <w:t>SubSection</w:t>
      </w:r>
      <w:proofErr w:type="spellEnd"/>
      <w:r>
        <w:t xml:space="preserve"> 551.043(a)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34A" w14:textId="77777777" w:rsidR="00AA62E1" w:rsidRDefault="00AA62E1">
      <w:r>
        <w:separator/>
      </w:r>
    </w:p>
  </w:endnote>
  <w:endnote w:type="continuationSeparator" w:id="0">
    <w:p w14:paraId="4A7C9DD8" w14:textId="77777777" w:rsidR="00AA62E1" w:rsidRDefault="00A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4861" w14:textId="615E1129" w:rsidR="00537459" w:rsidRDefault="00537459">
    <w:pPr>
      <w:pStyle w:val="Footer"/>
    </w:pPr>
    <w:r>
      <w:t xml:space="preserve">Posted </w:t>
    </w:r>
    <w:proofErr w:type="gramStart"/>
    <w:r>
      <w:t>1/5/26</w:t>
    </w:r>
    <w:proofErr w:type="gramEnd"/>
  </w:p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0E5" w14:textId="77777777" w:rsidR="00AA62E1" w:rsidRDefault="00AA62E1">
      <w:r>
        <w:separator/>
      </w:r>
    </w:p>
  </w:footnote>
  <w:footnote w:type="continuationSeparator" w:id="0">
    <w:p w14:paraId="09F6AC10" w14:textId="77777777" w:rsidR="00AA62E1" w:rsidRDefault="00A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39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0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8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6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7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7459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101C0"/>
    <w:rsid w:val="00715707"/>
    <w:rsid w:val="00715D0F"/>
    <w:rsid w:val="00717492"/>
    <w:rsid w:val="00721FDE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2026-01-05T21:18:00Z</dcterms:created>
  <dcterms:modified xsi:type="dcterms:W3CDTF">2026-01-05T21:18:00Z</dcterms:modified>
</cp:coreProperties>
</file>